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0E5" w:rsidRDefault="00DE41C3" w:rsidP="00DE41C3">
      <w:pPr>
        <w:pStyle w:val="Heading1"/>
        <w:spacing w:before="0"/>
      </w:pPr>
      <w:r>
        <w:t>Agency and Contact Information</w:t>
      </w:r>
    </w:p>
    <w:p w:rsidR="00DE41C3" w:rsidRDefault="00DE41C3" w:rsidP="00DE41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DE41C3" w:rsidRPr="00AA0BF8" w:rsidTr="00223B4D">
        <w:tc>
          <w:tcPr>
            <w:tcW w:w="9350" w:type="dxa"/>
            <w:gridSpan w:val="2"/>
            <w:shd w:val="clear" w:color="auto" w:fill="03304B"/>
          </w:tcPr>
          <w:p w:rsidR="00DE41C3" w:rsidRPr="00AA0BF8" w:rsidRDefault="00DE41C3" w:rsidP="00223B4D">
            <w:pPr>
              <w:rPr>
                <w:b/>
                <w:color w:val="FFFFFF" w:themeColor="background1"/>
              </w:rPr>
            </w:pPr>
            <w:r w:rsidRPr="00AA0BF8">
              <w:rPr>
                <w:b/>
                <w:color w:val="FFFFFF" w:themeColor="background1"/>
              </w:rPr>
              <w:t>Agency Name</w:t>
            </w:r>
            <w:r w:rsidRPr="00AA0BF8">
              <w:rPr>
                <w:b/>
                <w:i/>
                <w:color w:val="FFFFFF" w:themeColor="background1"/>
                <w:sz w:val="18"/>
              </w:rPr>
              <w:t xml:space="preserve"> </w:t>
            </w:r>
            <w:r w:rsidRPr="00AA0BF8">
              <w:rPr>
                <w:i/>
                <w:color w:val="FFFFFF" w:themeColor="background1"/>
                <w:sz w:val="18"/>
              </w:rPr>
              <w:t>(</w:t>
            </w:r>
            <w:r>
              <w:rPr>
                <w:i/>
                <w:color w:val="FFFFFF" w:themeColor="background1"/>
                <w:sz w:val="18"/>
              </w:rPr>
              <w:t>N</w:t>
            </w:r>
            <w:r w:rsidRPr="00AA0BF8">
              <w:rPr>
                <w:i/>
                <w:color w:val="FFFFFF" w:themeColor="background1"/>
                <w:sz w:val="18"/>
              </w:rPr>
              <w:t>ame of the responding Agency)</w:t>
            </w:r>
          </w:p>
        </w:tc>
      </w:tr>
      <w:tr w:rsidR="00DE41C3" w:rsidRPr="00AA0BF8" w:rsidTr="00223B4D">
        <w:tc>
          <w:tcPr>
            <w:tcW w:w="9350" w:type="dxa"/>
            <w:gridSpan w:val="2"/>
          </w:tcPr>
          <w:p w:rsidR="00DE41C3" w:rsidRPr="00AA0BF8" w:rsidRDefault="00DE41C3" w:rsidP="00223B4D"/>
        </w:tc>
      </w:tr>
      <w:tr w:rsidR="00DE41C3" w:rsidRPr="00AA0BF8" w:rsidTr="00223B4D">
        <w:tc>
          <w:tcPr>
            <w:tcW w:w="9350" w:type="dxa"/>
            <w:gridSpan w:val="2"/>
            <w:shd w:val="clear" w:color="auto" w:fill="03304B"/>
          </w:tcPr>
          <w:p w:rsidR="00DE41C3" w:rsidRPr="00AA0BF8" w:rsidRDefault="00DE41C3" w:rsidP="00223B4D">
            <w:pPr>
              <w:rPr>
                <w:b/>
              </w:rPr>
            </w:pPr>
            <w:r w:rsidRPr="00AA0BF8">
              <w:rPr>
                <w:b/>
                <w:color w:val="FFFFFF" w:themeColor="background1"/>
              </w:rPr>
              <w:t xml:space="preserve">Agency Point of Contact Information </w:t>
            </w:r>
            <w:r w:rsidRPr="00AA0BF8">
              <w:rPr>
                <w:i/>
                <w:color w:val="FFFFFF" w:themeColor="background1"/>
                <w:sz w:val="18"/>
              </w:rPr>
              <w:t>(</w:t>
            </w:r>
            <w:r>
              <w:rPr>
                <w:i/>
                <w:color w:val="FFFFFF" w:themeColor="background1"/>
                <w:sz w:val="18"/>
              </w:rPr>
              <w:t>O</w:t>
            </w:r>
            <w:r w:rsidRPr="00AA0BF8">
              <w:rPr>
                <w:i/>
                <w:color w:val="FFFFFF" w:themeColor="background1"/>
                <w:sz w:val="18"/>
              </w:rPr>
              <w:t>ne point of contact)</w:t>
            </w:r>
          </w:p>
        </w:tc>
      </w:tr>
      <w:tr w:rsidR="00DE41C3" w:rsidRPr="00AA0BF8" w:rsidTr="00223B4D">
        <w:tc>
          <w:tcPr>
            <w:tcW w:w="1795" w:type="dxa"/>
          </w:tcPr>
          <w:p w:rsidR="00DE41C3" w:rsidRPr="00AA0BF8" w:rsidRDefault="00DE41C3" w:rsidP="00223B4D">
            <w:pPr>
              <w:jc w:val="right"/>
            </w:pPr>
            <w:r w:rsidRPr="00AA0BF8">
              <w:t>Name</w:t>
            </w:r>
          </w:p>
        </w:tc>
        <w:tc>
          <w:tcPr>
            <w:tcW w:w="7555" w:type="dxa"/>
          </w:tcPr>
          <w:p w:rsidR="00DE41C3" w:rsidRPr="00AA0BF8" w:rsidRDefault="00DE41C3" w:rsidP="00223B4D"/>
        </w:tc>
      </w:tr>
      <w:tr w:rsidR="00DE41C3" w:rsidRPr="00AA0BF8" w:rsidTr="00223B4D">
        <w:tc>
          <w:tcPr>
            <w:tcW w:w="1795" w:type="dxa"/>
          </w:tcPr>
          <w:p w:rsidR="00DE41C3" w:rsidRPr="00AA0BF8" w:rsidRDefault="00DE41C3" w:rsidP="00223B4D">
            <w:pPr>
              <w:jc w:val="right"/>
            </w:pPr>
            <w:r w:rsidRPr="00AA0BF8">
              <w:t>Title</w:t>
            </w:r>
          </w:p>
        </w:tc>
        <w:tc>
          <w:tcPr>
            <w:tcW w:w="7555" w:type="dxa"/>
          </w:tcPr>
          <w:p w:rsidR="00DE41C3" w:rsidRPr="00AA0BF8" w:rsidRDefault="00DE41C3" w:rsidP="00223B4D"/>
        </w:tc>
      </w:tr>
      <w:tr w:rsidR="00DE41C3" w:rsidRPr="00AA0BF8" w:rsidTr="00223B4D">
        <w:tc>
          <w:tcPr>
            <w:tcW w:w="1795" w:type="dxa"/>
          </w:tcPr>
          <w:p w:rsidR="00DE41C3" w:rsidRPr="00AA0BF8" w:rsidRDefault="00DE41C3" w:rsidP="00223B4D">
            <w:pPr>
              <w:jc w:val="right"/>
            </w:pPr>
            <w:r w:rsidRPr="00AA0BF8">
              <w:t>Email Address</w:t>
            </w:r>
          </w:p>
        </w:tc>
        <w:tc>
          <w:tcPr>
            <w:tcW w:w="7555" w:type="dxa"/>
          </w:tcPr>
          <w:p w:rsidR="00DE41C3" w:rsidRPr="00AA0BF8" w:rsidRDefault="00DE41C3" w:rsidP="00223B4D"/>
        </w:tc>
      </w:tr>
    </w:tbl>
    <w:p w:rsidR="00DE41C3" w:rsidRPr="00AA0BF8" w:rsidRDefault="00DE41C3" w:rsidP="00DE41C3">
      <w:pPr>
        <w:pStyle w:val="Heading1"/>
      </w:pPr>
      <w:r w:rsidRPr="00AA0BF8">
        <w:t>Instructions</w:t>
      </w:r>
    </w:p>
    <w:p w:rsidR="00DE41C3" w:rsidRDefault="00DE41C3" w:rsidP="00DE41C3">
      <w:r w:rsidRPr="00AA0BF8">
        <w:t xml:space="preserve">Following </w:t>
      </w:r>
      <w:r>
        <w:t xml:space="preserve">participation in the Module Workgroup sessions for </w:t>
      </w:r>
      <w:r w:rsidRPr="00DC1457">
        <w:t>Commitment Control</w:t>
      </w:r>
      <w:r>
        <w:t xml:space="preserve"> (KK)</w:t>
      </w:r>
      <w:r w:rsidRPr="00DC1457">
        <w:t>, Asset Management</w:t>
      </w:r>
      <w:r>
        <w:t xml:space="preserve"> (AM)</w:t>
      </w:r>
      <w:r w:rsidRPr="00DC1457">
        <w:t xml:space="preserve">, </w:t>
      </w:r>
      <w:r>
        <w:t xml:space="preserve">Project Costing (PC), and Grants, each </w:t>
      </w:r>
      <w:r w:rsidRPr="00AA0BF8">
        <w:t>agenc</w:t>
      </w:r>
      <w:r>
        <w:t>y</w:t>
      </w:r>
      <w:r w:rsidRPr="00AA0BF8">
        <w:t xml:space="preserve"> </w:t>
      </w:r>
      <w:r>
        <w:t>is expected</w:t>
      </w:r>
      <w:r w:rsidRPr="00AA0BF8">
        <w:t xml:space="preserve"> to </w:t>
      </w:r>
      <w:r>
        <w:t xml:space="preserve">determine if there are obstacles that may prohibit the adoption of each module functionality and begin documenting the obstacles on this template. </w:t>
      </w:r>
    </w:p>
    <w:p w:rsidR="00DE41C3" w:rsidRDefault="00DE41C3" w:rsidP="00DE41C3"/>
    <w:p w:rsidR="00DE41C3" w:rsidRPr="00AA0BF8" w:rsidRDefault="00DE41C3" w:rsidP="00DE41C3">
      <w:r>
        <w:t xml:space="preserve">Respond yes or no if you have obstacles to using any of the modules. If you answer yes, please explain your obstacles. </w:t>
      </w:r>
    </w:p>
    <w:p w:rsidR="00DE41C3" w:rsidRPr="00AA0BF8" w:rsidRDefault="00DE41C3" w:rsidP="00DE41C3">
      <w:pPr>
        <w:pStyle w:val="Heading1"/>
      </w:pPr>
      <w:bookmarkStart w:id="0" w:name="_Agency_Feedback_by"/>
      <w:bookmarkEnd w:id="0"/>
      <w:r w:rsidRPr="00AA0BF8">
        <w:t>Agency Feedback</w:t>
      </w:r>
      <w:r>
        <w:t xml:space="preserve"> on Florida PALM Functionality </w:t>
      </w:r>
    </w:p>
    <w:p w:rsidR="00DE41C3" w:rsidRPr="00AA0BF8" w:rsidRDefault="00DE41C3" w:rsidP="00DE41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41C3" w:rsidRPr="00AA0BF8" w:rsidTr="00223B4D">
        <w:trPr>
          <w:trHeight w:val="332"/>
          <w:tblHeader/>
        </w:trPr>
        <w:tc>
          <w:tcPr>
            <w:tcW w:w="9350" w:type="dxa"/>
            <w:shd w:val="clear" w:color="auto" w:fill="03304B"/>
            <w:vAlign w:val="center"/>
          </w:tcPr>
          <w:p w:rsidR="00DE41C3" w:rsidRPr="00F11BD7" w:rsidRDefault="00DE41C3" w:rsidP="00223B4D">
            <w:pPr>
              <w:jc w:val="left"/>
              <w:rPr>
                <w:b/>
                <w:bCs/>
                <w:color w:val="FFFFFF" w:themeColor="background1"/>
              </w:rPr>
            </w:pPr>
            <w:bookmarkStart w:id="1" w:name="_Toc426362230"/>
            <w:bookmarkStart w:id="2" w:name="_Toc426362290"/>
            <w:bookmarkStart w:id="3" w:name="_Toc425156629"/>
            <w:r w:rsidRPr="00F11BD7">
              <w:rPr>
                <w:b/>
                <w:bCs/>
              </w:rPr>
              <w:t>Commitment Control (KK)</w:t>
            </w:r>
          </w:p>
        </w:tc>
      </w:tr>
      <w:tr w:rsidR="00DE41C3" w:rsidRPr="00AA0BF8" w:rsidTr="00223B4D">
        <w:trPr>
          <w:trHeight w:val="188"/>
        </w:trPr>
        <w:tc>
          <w:tcPr>
            <w:tcW w:w="9350" w:type="dxa"/>
          </w:tcPr>
          <w:p w:rsidR="00DE41C3" w:rsidRDefault="00DE41C3" w:rsidP="00223B4D">
            <w:pPr>
              <w:spacing w:after="160" w:line="259" w:lineRule="auto"/>
              <w:jc w:val="left"/>
            </w:pPr>
            <w:r>
              <w:t>T</w:t>
            </w:r>
            <w:r w:rsidRPr="004322FC">
              <w:t xml:space="preserve">he </w:t>
            </w:r>
            <w:r w:rsidRPr="00DC1457">
              <w:t>Commitment Control</w:t>
            </w:r>
            <w:r w:rsidRPr="004322FC">
              <w:rPr>
                <w:b/>
                <w:bCs/>
              </w:rPr>
              <w:t xml:space="preserve"> </w:t>
            </w:r>
            <w:r>
              <w:t>module</w:t>
            </w:r>
            <w:r w:rsidRPr="00DC1457">
              <w:t xml:space="preserve"> is the budget module within F</w:t>
            </w:r>
            <w:r>
              <w:t>lorida</w:t>
            </w:r>
            <w:r w:rsidRPr="00DC1457">
              <w:t xml:space="preserve"> PALM. It is the tool used for agencies to m</w:t>
            </w:r>
            <w:r>
              <w:t>onitor and manage their budget.</w:t>
            </w:r>
          </w:p>
          <w:p w:rsidR="00DE41C3" w:rsidRPr="00AA0BF8" w:rsidRDefault="00DE41C3" w:rsidP="00223B4D">
            <w:pPr>
              <w:spacing w:after="160" w:line="259" w:lineRule="auto"/>
              <w:jc w:val="left"/>
            </w:pPr>
            <w:r>
              <w:t>Have obstacles to using Florida PALM functionality for KK been identified? Y/N</w:t>
            </w:r>
          </w:p>
        </w:tc>
      </w:tr>
      <w:tr w:rsidR="00DE41C3" w:rsidRPr="00AA0BF8" w:rsidTr="00223B4D">
        <w:trPr>
          <w:trHeight w:val="1862"/>
        </w:trPr>
        <w:tc>
          <w:tcPr>
            <w:tcW w:w="9350" w:type="dxa"/>
          </w:tcPr>
          <w:p w:rsidR="00DE41C3" w:rsidRDefault="00DE41C3" w:rsidP="00223B4D">
            <w:pPr>
              <w:jc w:val="left"/>
              <w:rPr>
                <w:i/>
              </w:rPr>
            </w:pPr>
            <w:r>
              <w:rPr>
                <w:i/>
              </w:rPr>
              <w:t>If yes, please explain:</w:t>
            </w:r>
          </w:p>
          <w:p w:rsidR="00DE41C3" w:rsidRPr="00AA0BF8" w:rsidRDefault="00DE41C3" w:rsidP="00223B4D">
            <w:pPr>
              <w:jc w:val="left"/>
              <w:rPr>
                <w:i/>
              </w:rPr>
            </w:pPr>
          </w:p>
        </w:tc>
      </w:tr>
    </w:tbl>
    <w:p w:rsidR="00DE41C3" w:rsidRDefault="00DE41C3" w:rsidP="00DE41C3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41C3" w:rsidRPr="00AA0BF8" w:rsidTr="00223B4D">
        <w:trPr>
          <w:trHeight w:val="332"/>
          <w:tblHeader/>
        </w:trPr>
        <w:tc>
          <w:tcPr>
            <w:tcW w:w="9350" w:type="dxa"/>
            <w:shd w:val="clear" w:color="auto" w:fill="03304B"/>
            <w:vAlign w:val="center"/>
          </w:tcPr>
          <w:p w:rsidR="00DE41C3" w:rsidRPr="00F11BD7" w:rsidRDefault="00DE41C3" w:rsidP="00223B4D">
            <w:pPr>
              <w:jc w:val="left"/>
              <w:rPr>
                <w:b/>
                <w:bCs/>
                <w:color w:val="FFFFFF" w:themeColor="background1"/>
              </w:rPr>
            </w:pPr>
            <w:r w:rsidRPr="00F11BD7">
              <w:rPr>
                <w:b/>
                <w:bCs/>
              </w:rPr>
              <w:t>Asset Management (AM)</w:t>
            </w:r>
          </w:p>
        </w:tc>
      </w:tr>
      <w:tr w:rsidR="00DE41C3" w:rsidRPr="00AA0BF8" w:rsidTr="00223B4D">
        <w:trPr>
          <w:trHeight w:val="188"/>
        </w:trPr>
        <w:tc>
          <w:tcPr>
            <w:tcW w:w="9350" w:type="dxa"/>
          </w:tcPr>
          <w:p w:rsidR="00DE41C3" w:rsidRDefault="00DE41C3" w:rsidP="00223B4D">
            <w:pPr>
              <w:spacing w:after="160" w:line="259" w:lineRule="auto"/>
              <w:jc w:val="left"/>
            </w:pPr>
            <w:r w:rsidRPr="00DC1457">
              <w:t xml:space="preserve">The Asset Management </w:t>
            </w:r>
            <w:r>
              <w:t>m</w:t>
            </w:r>
            <w:r w:rsidRPr="00DC1457">
              <w:t>odule is where we will manage agency property over the lifecycle of the asset, establish the security controls, and perform month and year-end closing activities.</w:t>
            </w:r>
          </w:p>
          <w:p w:rsidR="00DE41C3" w:rsidRPr="00AA0BF8" w:rsidRDefault="00DE41C3" w:rsidP="00223B4D">
            <w:pPr>
              <w:spacing w:after="160" w:line="259" w:lineRule="auto"/>
              <w:jc w:val="left"/>
            </w:pPr>
            <w:r>
              <w:t>Have obstacles to using Florida PALM functionality for AM been identified? Y/N</w:t>
            </w:r>
          </w:p>
        </w:tc>
      </w:tr>
      <w:tr w:rsidR="00DE41C3" w:rsidRPr="00AA0BF8" w:rsidTr="00223B4D">
        <w:trPr>
          <w:trHeight w:val="1862"/>
        </w:trPr>
        <w:tc>
          <w:tcPr>
            <w:tcW w:w="9350" w:type="dxa"/>
          </w:tcPr>
          <w:p w:rsidR="00DE41C3" w:rsidRDefault="00DE41C3" w:rsidP="00223B4D">
            <w:pPr>
              <w:jc w:val="left"/>
              <w:rPr>
                <w:i/>
              </w:rPr>
            </w:pPr>
            <w:r>
              <w:rPr>
                <w:i/>
              </w:rPr>
              <w:t>If yes, please explain:</w:t>
            </w:r>
          </w:p>
          <w:p w:rsidR="00DE41C3" w:rsidRDefault="00DE41C3" w:rsidP="00223B4D">
            <w:pPr>
              <w:jc w:val="left"/>
              <w:rPr>
                <w:i/>
              </w:rPr>
            </w:pPr>
          </w:p>
          <w:p w:rsidR="00DE41C3" w:rsidRDefault="00DE41C3" w:rsidP="00223B4D">
            <w:pPr>
              <w:jc w:val="left"/>
              <w:rPr>
                <w:i/>
              </w:rPr>
            </w:pPr>
          </w:p>
          <w:p w:rsidR="00DE41C3" w:rsidRDefault="00DE41C3" w:rsidP="00223B4D">
            <w:pPr>
              <w:jc w:val="left"/>
              <w:rPr>
                <w:i/>
              </w:rPr>
            </w:pPr>
          </w:p>
          <w:p w:rsidR="00DE41C3" w:rsidRDefault="00DE41C3" w:rsidP="00223B4D">
            <w:pPr>
              <w:jc w:val="left"/>
              <w:rPr>
                <w:i/>
              </w:rPr>
            </w:pPr>
          </w:p>
          <w:p w:rsidR="00DE41C3" w:rsidRDefault="00DE41C3" w:rsidP="00223B4D">
            <w:pPr>
              <w:jc w:val="left"/>
              <w:rPr>
                <w:i/>
              </w:rPr>
            </w:pPr>
          </w:p>
          <w:p w:rsidR="00DE41C3" w:rsidRPr="00AA0BF8" w:rsidRDefault="00DE41C3" w:rsidP="00223B4D">
            <w:pPr>
              <w:jc w:val="left"/>
              <w:rPr>
                <w:i/>
              </w:rPr>
            </w:pPr>
          </w:p>
        </w:tc>
      </w:tr>
    </w:tbl>
    <w:p w:rsidR="00DE41C3" w:rsidRPr="00AA0BF8" w:rsidRDefault="00DE41C3" w:rsidP="00DE41C3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41C3" w:rsidRPr="00AA0BF8" w:rsidTr="00223B4D">
        <w:trPr>
          <w:trHeight w:val="332"/>
          <w:tblHeader/>
        </w:trPr>
        <w:tc>
          <w:tcPr>
            <w:tcW w:w="9350" w:type="dxa"/>
            <w:shd w:val="clear" w:color="auto" w:fill="03304B"/>
            <w:vAlign w:val="center"/>
          </w:tcPr>
          <w:p w:rsidR="00DE41C3" w:rsidRPr="00F11BD7" w:rsidRDefault="00DE41C3" w:rsidP="00223B4D">
            <w:pPr>
              <w:jc w:val="left"/>
              <w:rPr>
                <w:b/>
                <w:bCs/>
                <w:color w:val="FFFFFF" w:themeColor="background1"/>
              </w:rPr>
            </w:pPr>
            <w:r w:rsidRPr="00F11BD7">
              <w:rPr>
                <w:b/>
                <w:bCs/>
                <w:color w:val="FFFFFF" w:themeColor="background1"/>
              </w:rPr>
              <w:t xml:space="preserve">Projects Costing </w:t>
            </w:r>
          </w:p>
        </w:tc>
      </w:tr>
      <w:tr w:rsidR="00DE41C3" w:rsidRPr="00AA0BF8" w:rsidTr="00223B4D">
        <w:trPr>
          <w:trHeight w:val="188"/>
        </w:trPr>
        <w:tc>
          <w:tcPr>
            <w:tcW w:w="9350" w:type="dxa"/>
          </w:tcPr>
          <w:p w:rsidR="00DE41C3" w:rsidRDefault="00DE41C3" w:rsidP="00223B4D">
            <w:pPr>
              <w:spacing w:after="160" w:line="259" w:lineRule="auto"/>
              <w:jc w:val="left"/>
            </w:pPr>
            <w:r>
              <w:t xml:space="preserve">The </w:t>
            </w:r>
            <w:r w:rsidRPr="00136D61">
              <w:t>P</w:t>
            </w:r>
            <w:r>
              <w:t>roject Costing</w:t>
            </w:r>
            <w:r w:rsidRPr="00136D61">
              <w:t xml:space="preserve"> (PC) module is used to establish non-sponsored Project information which results in a Project ChartField value for tracking related transactions</w:t>
            </w:r>
            <w:r>
              <w:t>.</w:t>
            </w:r>
          </w:p>
          <w:p w:rsidR="00DE41C3" w:rsidRPr="00AA0BF8" w:rsidRDefault="00DE41C3" w:rsidP="00223B4D">
            <w:pPr>
              <w:spacing w:after="160" w:line="259" w:lineRule="auto"/>
              <w:jc w:val="left"/>
            </w:pPr>
            <w:r>
              <w:t>Have obstacles to using Florida PALM functionality for PC been identified? Y/N</w:t>
            </w:r>
          </w:p>
        </w:tc>
      </w:tr>
      <w:tr w:rsidR="00DE41C3" w:rsidRPr="00AA0BF8" w:rsidTr="00223B4D">
        <w:trPr>
          <w:trHeight w:val="1862"/>
        </w:trPr>
        <w:tc>
          <w:tcPr>
            <w:tcW w:w="9350" w:type="dxa"/>
          </w:tcPr>
          <w:p w:rsidR="00DE41C3" w:rsidRDefault="00DE41C3" w:rsidP="00223B4D">
            <w:pPr>
              <w:jc w:val="left"/>
              <w:rPr>
                <w:i/>
              </w:rPr>
            </w:pPr>
            <w:r>
              <w:rPr>
                <w:i/>
              </w:rPr>
              <w:t>If yes, please explain:</w:t>
            </w:r>
          </w:p>
          <w:p w:rsidR="00DE41C3" w:rsidRDefault="00DE41C3" w:rsidP="00223B4D"/>
          <w:p w:rsidR="00DE41C3" w:rsidRDefault="00DE41C3" w:rsidP="00223B4D"/>
          <w:p w:rsidR="00DE41C3" w:rsidRDefault="00DE41C3" w:rsidP="00223B4D"/>
          <w:p w:rsidR="00DE41C3" w:rsidRDefault="00DE41C3" w:rsidP="00223B4D"/>
          <w:p w:rsidR="00DE41C3" w:rsidRDefault="00DE41C3" w:rsidP="00223B4D"/>
          <w:p w:rsidR="00DE41C3" w:rsidRPr="00AA0BF8" w:rsidRDefault="00DE41C3" w:rsidP="00223B4D"/>
        </w:tc>
      </w:tr>
    </w:tbl>
    <w:p w:rsidR="00DE41C3" w:rsidRDefault="00DE41C3" w:rsidP="00DE41C3">
      <w:pPr>
        <w:jc w:val="left"/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41C3" w:rsidRPr="00AA0BF8" w:rsidTr="00223B4D">
        <w:trPr>
          <w:trHeight w:val="332"/>
          <w:tblHeader/>
        </w:trPr>
        <w:tc>
          <w:tcPr>
            <w:tcW w:w="9350" w:type="dxa"/>
            <w:shd w:val="clear" w:color="auto" w:fill="03304B"/>
            <w:vAlign w:val="center"/>
          </w:tcPr>
          <w:p w:rsidR="00DE41C3" w:rsidRPr="00F11BD7" w:rsidRDefault="00DE41C3" w:rsidP="00223B4D">
            <w:pPr>
              <w:jc w:val="left"/>
              <w:rPr>
                <w:b/>
                <w:bCs/>
                <w:color w:val="FFFFFF" w:themeColor="background1"/>
              </w:rPr>
            </w:pPr>
            <w:r w:rsidRPr="00F11BD7">
              <w:rPr>
                <w:b/>
                <w:bCs/>
                <w:color w:val="FFFFFF" w:themeColor="background1"/>
              </w:rPr>
              <w:t xml:space="preserve">Grants </w:t>
            </w:r>
          </w:p>
        </w:tc>
      </w:tr>
      <w:tr w:rsidR="00DE41C3" w:rsidRPr="00AA0BF8" w:rsidTr="00223B4D">
        <w:trPr>
          <w:trHeight w:val="188"/>
        </w:trPr>
        <w:tc>
          <w:tcPr>
            <w:tcW w:w="9350" w:type="dxa"/>
          </w:tcPr>
          <w:p w:rsidR="00DE41C3" w:rsidRDefault="00DE41C3" w:rsidP="00223B4D">
            <w:pPr>
              <w:spacing w:after="160" w:line="259" w:lineRule="auto"/>
              <w:jc w:val="left"/>
            </w:pPr>
            <w:r w:rsidRPr="00136D61">
              <w:t>The Grants module is used to add grant award information and establish Sponsored Projects</w:t>
            </w:r>
            <w:r>
              <w:t xml:space="preserve"> </w:t>
            </w:r>
            <w:r w:rsidRPr="00136D61">
              <w:t>(Project ChartField value) and activities.</w:t>
            </w:r>
          </w:p>
          <w:p w:rsidR="00DE41C3" w:rsidRPr="00AA0BF8" w:rsidRDefault="00DE41C3" w:rsidP="00223B4D">
            <w:pPr>
              <w:spacing w:after="160" w:line="259" w:lineRule="auto"/>
              <w:jc w:val="left"/>
            </w:pPr>
            <w:r>
              <w:t>Have obstacles to using Florida PALM functionality for Grants been identified? Y/N</w:t>
            </w:r>
          </w:p>
        </w:tc>
      </w:tr>
      <w:tr w:rsidR="00DE41C3" w:rsidRPr="00AA0BF8" w:rsidTr="00223B4D">
        <w:trPr>
          <w:trHeight w:val="1862"/>
        </w:trPr>
        <w:tc>
          <w:tcPr>
            <w:tcW w:w="9350" w:type="dxa"/>
          </w:tcPr>
          <w:p w:rsidR="00DE41C3" w:rsidRDefault="00DE41C3" w:rsidP="00223B4D">
            <w:pPr>
              <w:jc w:val="left"/>
              <w:rPr>
                <w:i/>
              </w:rPr>
            </w:pPr>
            <w:r>
              <w:rPr>
                <w:i/>
              </w:rPr>
              <w:t>If yes, please explain:</w:t>
            </w:r>
          </w:p>
          <w:p w:rsidR="00DE41C3" w:rsidRDefault="00DE41C3" w:rsidP="00223B4D"/>
          <w:p w:rsidR="00DE41C3" w:rsidRDefault="00DE41C3" w:rsidP="00223B4D"/>
          <w:p w:rsidR="00DE41C3" w:rsidRDefault="00DE41C3" w:rsidP="00223B4D"/>
          <w:p w:rsidR="00DE41C3" w:rsidRDefault="00DE41C3" w:rsidP="00223B4D"/>
          <w:p w:rsidR="00DE41C3" w:rsidRDefault="00DE41C3" w:rsidP="00223B4D"/>
          <w:p w:rsidR="00DE41C3" w:rsidRPr="00AA0BF8" w:rsidRDefault="00DE41C3" w:rsidP="00223B4D"/>
        </w:tc>
      </w:tr>
    </w:tbl>
    <w:p w:rsidR="00DE41C3" w:rsidRPr="006A6DC8" w:rsidRDefault="00DE41C3" w:rsidP="00DE41C3">
      <w:pPr>
        <w:jc w:val="left"/>
        <w:rPr>
          <w:iCs/>
        </w:rPr>
      </w:pPr>
    </w:p>
    <w:p w:rsidR="00DE41C3" w:rsidRPr="00DA2810" w:rsidRDefault="00DE41C3" w:rsidP="00DE41C3">
      <w:pPr>
        <w:jc w:val="left"/>
        <w:rPr>
          <w:iCs/>
        </w:rPr>
      </w:pPr>
      <w:r w:rsidRPr="00DA2810">
        <w:rPr>
          <w:iCs/>
        </w:rPr>
        <w:t xml:space="preserve">Be prepared to discuss any obstacles your agency identified as prohibiting adoption of </w:t>
      </w:r>
      <w:r>
        <w:rPr>
          <w:iCs/>
        </w:rPr>
        <w:t>Florida PALM m</w:t>
      </w:r>
      <w:r w:rsidRPr="00DA2810">
        <w:rPr>
          <w:iCs/>
        </w:rPr>
        <w:t xml:space="preserve">odules functionality with your Readiness Coordinator during the monthly touchpoint. </w:t>
      </w:r>
      <w:bookmarkEnd w:id="1"/>
      <w:bookmarkEnd w:id="2"/>
      <w:bookmarkEnd w:id="3"/>
      <w:r>
        <w:rPr>
          <w:iCs/>
        </w:rPr>
        <w:t xml:space="preserve">Submit this to </w:t>
      </w:r>
      <w:hyperlink r:id="rId11" w:history="1">
        <w:r w:rsidRPr="002C41BD">
          <w:rPr>
            <w:rStyle w:val="Hyperlink"/>
            <w:iCs/>
          </w:rPr>
          <w:t>FloridaPALM@myfloridacfo.com</w:t>
        </w:r>
      </w:hyperlink>
      <w:r>
        <w:rPr>
          <w:iCs/>
        </w:rPr>
        <w:t xml:space="preserve"> by December 17, 2021.</w:t>
      </w:r>
    </w:p>
    <w:p w:rsidR="00DE41C3" w:rsidRPr="00DE41C3" w:rsidRDefault="00DE41C3" w:rsidP="00DE41C3"/>
    <w:p w:rsidR="00DE41C3" w:rsidRPr="00DE41C3" w:rsidRDefault="00DE41C3" w:rsidP="00DE41C3">
      <w:bookmarkStart w:id="4" w:name="_GoBack"/>
      <w:bookmarkEnd w:id="4"/>
    </w:p>
    <w:sectPr w:rsidR="00DE41C3" w:rsidRPr="00DE41C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1C3" w:rsidRDefault="00DE41C3" w:rsidP="00D368B3">
      <w:r>
        <w:separator/>
      </w:r>
    </w:p>
  </w:endnote>
  <w:endnote w:type="continuationSeparator" w:id="0">
    <w:p w:rsidR="00DE41C3" w:rsidRDefault="00DE41C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8B3" w:rsidRDefault="00D368B3" w:rsidP="00C54D45">
    <w:pPr>
      <w:pStyle w:val="Footer"/>
      <w:pBdr>
        <w:bottom w:val="single" w:sz="12" w:space="1" w:color="323E4F" w:themeColor="text2" w:themeShade="BF"/>
      </w:pBdr>
      <w:jc w:val="center"/>
      <w:rPr>
        <w:bCs/>
        <w:sz w:val="18"/>
        <w:szCs w:val="18"/>
      </w:rPr>
    </w:pPr>
  </w:p>
  <w:p w:rsidR="00D368B3" w:rsidRDefault="00D368B3" w:rsidP="00D368B3">
    <w:pPr>
      <w:pStyle w:val="Footer"/>
      <w:rPr>
        <w:bCs/>
        <w:sz w:val="18"/>
        <w:szCs w:val="18"/>
      </w:rPr>
    </w:pPr>
  </w:p>
  <w:p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B72D06">
      <w:rPr>
        <w:bCs/>
        <w:noProof/>
        <w:color w:val="323E4F" w:themeColor="text2" w:themeShade="BF"/>
        <w:sz w:val="20"/>
        <w:szCs w:val="20"/>
      </w:rPr>
      <w:t>1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B72D06">
      <w:rPr>
        <w:bCs/>
        <w:noProof/>
        <w:color w:val="323E4F" w:themeColor="text2" w:themeShade="BF"/>
        <w:sz w:val="20"/>
        <w:szCs w:val="20"/>
      </w:rPr>
      <w:t>1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DE41C3">
      <w:rPr>
        <w:bCs/>
        <w:color w:val="323E4F" w:themeColor="text2" w:themeShade="BF"/>
        <w:sz w:val="20"/>
        <w:szCs w:val="20"/>
      </w:rPr>
      <w:t>11/29/2021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1C3" w:rsidRDefault="00DE41C3" w:rsidP="00D368B3">
      <w:r>
        <w:separator/>
      </w:r>
    </w:p>
  </w:footnote>
  <w:footnote w:type="continuationSeparator" w:id="0">
    <w:p w:rsidR="00DE41C3" w:rsidRDefault="00DE41C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E1F" w:rsidRPr="006F0D56" w:rsidRDefault="002C146C" w:rsidP="00246E1F">
    <w:pPr>
      <w:pStyle w:val="Header"/>
      <w:jc w:val="right"/>
      <w:rPr>
        <w:rStyle w:val="BookTit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4311712" wp14:editId="14311713">
          <wp:simplePos x="0" y="0"/>
          <wp:positionH relativeFrom="column">
            <wp:posOffset>66675</wp:posOffset>
          </wp:positionH>
          <wp:positionV relativeFrom="paragraph">
            <wp:posOffset>-193675</wp:posOffset>
          </wp:positionV>
          <wp:extent cx="2647950" cy="579755"/>
          <wp:effectExtent l="0" t="0" r="0" b="0"/>
          <wp:wrapSquare wrapText="bothSides"/>
          <wp:docPr id="2" name="Picture 2" descr="C:\Users\gotreauxj\Desktop\Official_Florida_PAL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treauxj\Desktop\Official_Florida_PALM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0" t="37885" r="6410" b="39231"/>
                  <a:stretch/>
                </pic:blipFill>
                <pic:spPr bwMode="auto">
                  <a:xfrm>
                    <a:off x="0" y="0"/>
                    <a:ext cx="264795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E1F" w:rsidRPr="006465E7">
      <w:rPr>
        <w:rStyle w:val="BookTitle"/>
      </w:rPr>
      <w:t>Department of Financial Services</w:t>
    </w:r>
    <w:r w:rsidR="00246E1F" w:rsidRPr="006F0D56">
      <w:rPr>
        <w:rStyle w:val="BookTitle"/>
      </w:rPr>
      <w:br/>
    </w:r>
    <w:r w:rsidR="00DE41C3">
      <w:rPr>
        <w:rStyle w:val="BookTitle"/>
        <w:b/>
        <w:i/>
        <w:color w:val="03304B"/>
      </w:rPr>
      <w:t>FUNC54 Feedback Template</w:t>
    </w:r>
  </w:p>
  <w:p w:rsidR="00246E1F" w:rsidRDefault="00246E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C3"/>
    <w:rsid w:val="000F527D"/>
    <w:rsid w:val="00246E1F"/>
    <w:rsid w:val="002A243C"/>
    <w:rsid w:val="002A3BC3"/>
    <w:rsid w:val="002C146C"/>
    <w:rsid w:val="003D32B5"/>
    <w:rsid w:val="0044162B"/>
    <w:rsid w:val="005A2B47"/>
    <w:rsid w:val="005B4B10"/>
    <w:rsid w:val="008450E5"/>
    <w:rsid w:val="00847A42"/>
    <w:rsid w:val="008C1521"/>
    <w:rsid w:val="008E7409"/>
    <w:rsid w:val="00B72D06"/>
    <w:rsid w:val="00BB19B1"/>
    <w:rsid w:val="00BE4F6D"/>
    <w:rsid w:val="00C54D45"/>
    <w:rsid w:val="00CC3B52"/>
    <w:rsid w:val="00D368B3"/>
    <w:rsid w:val="00DE41C3"/>
    <w:rsid w:val="00E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AB073B"/>
  <w15:chartTrackingRefBased/>
  <w15:docId w15:val="{7C7C28AB-B4A0-4C7F-80E1-91519571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table" w:styleId="TableGrid">
    <w:name w:val="Table Grid"/>
    <w:basedOn w:val="TableNormal"/>
    <w:uiPriority w:val="59"/>
    <w:rsid w:val="00DE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41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loridaPALM@myfloridacfo.com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36B7C3094D748895C728BC36F5E65" ma:contentTypeVersion="1" ma:contentTypeDescription="Create a new document." ma:contentTypeScope="" ma:versionID="adfaebb1aed204abfcdb9771646831ef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MXMF2QZJ3CU2-2615-645</_dlc_DocId>
    <_dlc_DocIdUrl xmlns="c18fadb0-354c-4f74-afa1-8ca5acdaa1a6">
      <Url>http://dfsintranet.fldoi.gov/capitol/FLPALM/_layouts/DocIdRedir.aspx?ID=MXMF2QZJ3CU2-2615-645</Url>
      <Description>MXMF2QZJ3CU2-2615-645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6008-A549-4CD8-A8CE-E7B0E0882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DCF52-8438-4645-B021-FBA8D26C89B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18fadb0-354c-4f74-afa1-8ca5acdaa1a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5A7E4B-F283-48AD-A34F-65164AF6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Eubanks, Tatiana</dc:creator>
  <cp:keywords/>
  <dc:description/>
  <cp:lastModifiedBy>Eubanks, Tatiana</cp:lastModifiedBy>
  <cp:revision>1</cp:revision>
  <dcterms:created xsi:type="dcterms:W3CDTF">2021-11-29T16:29:00Z</dcterms:created>
  <dcterms:modified xsi:type="dcterms:W3CDTF">2021-11-29T16:30:00Z</dcterms:modified>
</cp:coreProperties>
</file>