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CDE1F" w14:textId="77777777" w:rsidR="00C91B5F" w:rsidRDefault="00C91B5F" w:rsidP="00C91B5F">
      <w:pPr>
        <w:pStyle w:val="Title"/>
        <w:jc w:val="center"/>
      </w:pPr>
    </w:p>
    <w:p w14:paraId="05BE094A" w14:textId="77777777" w:rsidR="00C91B5F" w:rsidRDefault="00C91B5F" w:rsidP="00C91B5F">
      <w:pPr>
        <w:pStyle w:val="Title"/>
        <w:jc w:val="center"/>
      </w:pPr>
    </w:p>
    <w:p w14:paraId="00CBABA4" w14:textId="77777777" w:rsidR="00C91B5F" w:rsidRDefault="00C91B5F" w:rsidP="00C91B5F">
      <w:pPr>
        <w:pStyle w:val="Title"/>
        <w:jc w:val="center"/>
      </w:pPr>
    </w:p>
    <w:p w14:paraId="11FE5C41" w14:textId="77777777" w:rsidR="00C91B5F" w:rsidRDefault="00C91B5F" w:rsidP="00C91B5F">
      <w:pPr>
        <w:pStyle w:val="Title"/>
        <w:jc w:val="center"/>
      </w:pPr>
    </w:p>
    <w:p w14:paraId="56B4F08C" w14:textId="77777777" w:rsidR="00C91B5F" w:rsidRDefault="00C91B5F" w:rsidP="00C91B5F">
      <w:pPr>
        <w:pStyle w:val="Title"/>
        <w:jc w:val="center"/>
      </w:pPr>
    </w:p>
    <w:p w14:paraId="35DF308D" w14:textId="77777777" w:rsidR="00C91B5F" w:rsidRDefault="00C91B5F" w:rsidP="00C91B5F">
      <w:pPr>
        <w:pStyle w:val="Title"/>
        <w:jc w:val="center"/>
      </w:pPr>
    </w:p>
    <w:p w14:paraId="659DC7BD" w14:textId="77777777" w:rsidR="00C91B5F" w:rsidRDefault="00C91B5F" w:rsidP="00C91B5F">
      <w:pPr>
        <w:pStyle w:val="Title"/>
        <w:jc w:val="center"/>
      </w:pPr>
    </w:p>
    <w:p w14:paraId="57AD8A07" w14:textId="77777777" w:rsidR="00C91B5F" w:rsidRDefault="00C91B5F" w:rsidP="00C91B5F">
      <w:pPr>
        <w:pStyle w:val="Title"/>
        <w:jc w:val="center"/>
      </w:pPr>
    </w:p>
    <w:p w14:paraId="5E873E02" w14:textId="77777777" w:rsidR="00154005" w:rsidRDefault="00154005" w:rsidP="00154005">
      <w:pPr>
        <w:pStyle w:val="Title"/>
        <w:jc w:val="center"/>
      </w:pPr>
    </w:p>
    <w:p w14:paraId="0562CCF0" w14:textId="77777777" w:rsidR="00154005" w:rsidRPr="008E07AC" w:rsidRDefault="00154005" w:rsidP="00154005">
      <w:pPr>
        <w:pStyle w:val="Title"/>
        <w:jc w:val="center"/>
      </w:pPr>
      <w:r w:rsidRPr="008E07AC">
        <w:t>&lt;Agency&gt;</w:t>
      </w:r>
    </w:p>
    <w:p w14:paraId="3A5CD07B" w14:textId="2906BF1D" w:rsidR="00154005" w:rsidRPr="008E07AC" w:rsidRDefault="00154005" w:rsidP="00154005">
      <w:pPr>
        <w:pStyle w:val="Title"/>
        <w:jc w:val="center"/>
        <w:rPr>
          <w:sz w:val="72"/>
          <w:szCs w:val="72"/>
        </w:rPr>
      </w:pPr>
      <w:r>
        <w:rPr>
          <w:sz w:val="72"/>
          <w:szCs w:val="72"/>
        </w:rPr>
        <w:t xml:space="preserve">UAT Engagement </w:t>
      </w:r>
      <w:r w:rsidRPr="008E07AC">
        <w:rPr>
          <w:sz w:val="72"/>
          <w:szCs w:val="72"/>
        </w:rPr>
        <w:t>Plan</w:t>
      </w:r>
    </w:p>
    <w:p w14:paraId="15B6C87E" w14:textId="2DC7F6CA" w:rsidR="008035F7" w:rsidRDefault="00154005" w:rsidP="00154005">
      <w:pPr>
        <w:pStyle w:val="Title"/>
        <w:jc w:val="center"/>
        <w:rPr>
          <w:sz w:val="52"/>
          <w:szCs w:val="52"/>
        </w:rPr>
      </w:pPr>
      <w:r w:rsidRPr="008E07AC">
        <w:rPr>
          <w:sz w:val="52"/>
          <w:szCs w:val="52"/>
        </w:rPr>
        <w:t xml:space="preserve">For Florida PALM </w:t>
      </w:r>
      <w:r>
        <w:rPr>
          <w:sz w:val="52"/>
          <w:szCs w:val="52"/>
        </w:rPr>
        <w:t>Financials, Payroll, and Data Warehouse/Business Intelligence</w:t>
      </w:r>
    </w:p>
    <w:p w14:paraId="6B429911" w14:textId="77777777" w:rsidR="008035F7" w:rsidRDefault="008035F7">
      <w:pPr>
        <w:spacing w:after="160" w:line="259" w:lineRule="auto"/>
        <w:jc w:val="left"/>
        <w:rPr>
          <w:sz w:val="52"/>
          <w:szCs w:val="52"/>
        </w:rPr>
        <w:sectPr w:rsidR="008035F7" w:rsidSect="001F7A0A">
          <w:footerReference w:type="default" r:id="rId12"/>
          <w:pgSz w:w="12240" w:h="15840"/>
          <w:pgMar w:top="1440" w:right="1440" w:bottom="1440" w:left="1440" w:header="720" w:footer="720" w:gutter="0"/>
          <w:cols w:space="720"/>
          <w:titlePg/>
          <w:docGrid w:linePitch="360"/>
        </w:sectPr>
      </w:pPr>
    </w:p>
    <w:p w14:paraId="2AA77A47" w14:textId="77777777" w:rsidR="008035F7" w:rsidRPr="0007015E" w:rsidRDefault="008035F7" w:rsidP="008035F7">
      <w:pPr>
        <w:jc w:val="center"/>
        <w:rPr>
          <w:b/>
          <w:bCs/>
          <w:sz w:val="36"/>
          <w:szCs w:val="36"/>
        </w:rPr>
      </w:pPr>
      <w:r w:rsidRPr="0007015E">
        <w:rPr>
          <w:b/>
          <w:bCs/>
          <w:sz w:val="36"/>
          <w:szCs w:val="36"/>
        </w:rPr>
        <w:lastRenderedPageBreak/>
        <w:t xml:space="preserve">How to </w:t>
      </w:r>
      <w:r>
        <w:rPr>
          <w:b/>
          <w:bCs/>
          <w:sz w:val="36"/>
          <w:szCs w:val="36"/>
        </w:rPr>
        <w:t>U</w:t>
      </w:r>
      <w:r w:rsidRPr="0007015E">
        <w:rPr>
          <w:b/>
          <w:bCs/>
          <w:sz w:val="36"/>
          <w:szCs w:val="36"/>
        </w:rPr>
        <w:t xml:space="preserve">se </w:t>
      </w:r>
      <w:r>
        <w:rPr>
          <w:b/>
          <w:bCs/>
          <w:sz w:val="36"/>
          <w:szCs w:val="36"/>
        </w:rPr>
        <w:t>T</w:t>
      </w:r>
      <w:r w:rsidRPr="0007015E">
        <w:rPr>
          <w:b/>
          <w:bCs/>
          <w:sz w:val="36"/>
          <w:szCs w:val="36"/>
        </w:rPr>
        <w:t>his Template</w:t>
      </w:r>
    </w:p>
    <w:p w14:paraId="760AB82D" w14:textId="77777777" w:rsidR="008035F7" w:rsidRPr="00120A86" w:rsidRDefault="008035F7" w:rsidP="008035F7">
      <w:pPr>
        <w:jc w:val="center"/>
        <w:rPr>
          <w:b/>
          <w:bCs/>
          <w:i/>
          <w:iCs/>
          <w:color w:val="0070C0"/>
          <w:sz w:val="24"/>
          <w:szCs w:val="24"/>
        </w:rPr>
      </w:pPr>
      <w:r w:rsidRPr="00120A86">
        <w:rPr>
          <w:b/>
          <w:bCs/>
          <w:i/>
          <w:iCs/>
          <w:color w:val="0070C0"/>
          <w:sz w:val="24"/>
          <w:szCs w:val="24"/>
        </w:rPr>
        <w:t>REMOVE BEFORE SUBMISSION</w:t>
      </w:r>
    </w:p>
    <w:p w14:paraId="14489401" w14:textId="77777777" w:rsidR="008035F7" w:rsidRPr="0007015E" w:rsidRDefault="008035F7" w:rsidP="008035F7">
      <w:pPr>
        <w:jc w:val="center"/>
        <w:rPr>
          <w:b/>
          <w:bCs/>
          <w:i/>
          <w:iCs/>
          <w:sz w:val="28"/>
          <w:szCs w:val="28"/>
        </w:rPr>
      </w:pPr>
    </w:p>
    <w:p w14:paraId="3F62B55E" w14:textId="075FF9A6" w:rsidR="008035F7" w:rsidRDefault="008035F7" w:rsidP="008035F7">
      <w:r w:rsidRPr="008E07AC">
        <w:rPr>
          <w:b/>
          <w:bCs/>
          <w:i/>
          <w:iCs/>
        </w:rPr>
        <w:t>Purpose</w:t>
      </w:r>
      <w:r>
        <w:rPr>
          <w:b/>
          <w:bCs/>
          <w:i/>
          <w:iCs/>
        </w:rPr>
        <w:t xml:space="preserve"> of the template</w:t>
      </w:r>
      <w:r w:rsidRPr="008E07AC">
        <w:rPr>
          <w:b/>
          <w:bCs/>
          <w:i/>
          <w:iCs/>
        </w:rPr>
        <w:t xml:space="preserve">: </w:t>
      </w:r>
      <w:r>
        <w:t xml:space="preserve">This template </w:t>
      </w:r>
      <w:r w:rsidR="00922880">
        <w:t>is</w:t>
      </w:r>
      <w:r>
        <w:t xml:space="preserve"> provided as </w:t>
      </w:r>
      <w:r w:rsidR="00381F3C">
        <w:t xml:space="preserve">a sample </w:t>
      </w:r>
      <w:r>
        <w:t>format for your agency to use in completing its UAT Engagement Plan</w:t>
      </w:r>
      <w:r w:rsidR="00D01363">
        <w:t xml:space="preserve"> as required in </w:t>
      </w:r>
      <w:r w:rsidR="00E0525B">
        <w:t xml:space="preserve">Section 249 of </w:t>
      </w:r>
      <w:r w:rsidR="00D01363">
        <w:t>the General Appropriations Act for Fiscal Year 2026-27</w:t>
      </w:r>
      <w:r w:rsidR="00C17240">
        <w:t xml:space="preserve"> (HB 500</w:t>
      </w:r>
      <w:r w:rsidR="00E0525B">
        <w:t>1</w:t>
      </w:r>
      <w:r w:rsidR="00C17240">
        <w:t>)</w:t>
      </w:r>
      <w:r>
        <w:t xml:space="preserve">. The elements and sections included here within provide the minimum information to include in your Plan and this template is a tactical supporting document to help </w:t>
      </w:r>
      <w:r w:rsidR="00D57C0F">
        <w:t>clarify</w:t>
      </w:r>
      <w:r>
        <w:t xml:space="preserve"> those elements for </w:t>
      </w:r>
      <w:r w:rsidR="00D57C0F">
        <w:t xml:space="preserve">better </w:t>
      </w:r>
      <w:r>
        <w:t>understanding.</w:t>
      </w:r>
    </w:p>
    <w:p w14:paraId="48D4AA2B" w14:textId="77777777" w:rsidR="008035F7" w:rsidRDefault="008035F7" w:rsidP="008035F7">
      <w:pPr>
        <w:rPr>
          <w:b/>
          <w:bCs/>
          <w:i/>
          <w:iCs/>
        </w:rPr>
      </w:pPr>
    </w:p>
    <w:p w14:paraId="2191175A" w14:textId="77777777" w:rsidR="008035F7" w:rsidRDefault="008035F7" w:rsidP="008035F7">
      <w:pPr>
        <w:rPr>
          <w:b/>
          <w:bCs/>
          <w:i/>
          <w:iCs/>
        </w:rPr>
      </w:pPr>
      <w:r>
        <w:rPr>
          <w:b/>
          <w:bCs/>
          <w:i/>
          <w:iCs/>
        </w:rPr>
        <w:t xml:space="preserve">Using </w:t>
      </w:r>
      <w:r w:rsidRPr="008E07AC">
        <w:rPr>
          <w:b/>
          <w:bCs/>
          <w:i/>
          <w:iCs/>
        </w:rPr>
        <w:t xml:space="preserve">the template: </w:t>
      </w:r>
    </w:p>
    <w:p w14:paraId="5639A878" w14:textId="77777777" w:rsidR="008035F7" w:rsidRDefault="008035F7" w:rsidP="008035F7">
      <w:pPr>
        <w:pStyle w:val="ListParagraph"/>
        <w:numPr>
          <w:ilvl w:val="0"/>
          <w:numId w:val="11"/>
        </w:numPr>
      </w:pPr>
      <w:r>
        <w:t>Italicized text is meant to be removed from your final Plan. The information is provided for informational purposes only within the template.</w:t>
      </w:r>
    </w:p>
    <w:p w14:paraId="7D00D616" w14:textId="77777777" w:rsidR="008035F7" w:rsidRDefault="008035F7" w:rsidP="008035F7">
      <w:pPr>
        <w:pStyle w:val="ListParagraph"/>
        <w:numPr>
          <w:ilvl w:val="0"/>
          <w:numId w:val="11"/>
        </w:numPr>
      </w:pPr>
      <w:r>
        <w:t>Each section has an “In this section:” that includes a general description of the type of information to include in the section.</w:t>
      </w:r>
    </w:p>
    <w:p w14:paraId="242209AC" w14:textId="09C11C49" w:rsidR="008035F7" w:rsidRDefault="008035F7" w:rsidP="008035F7">
      <w:pPr>
        <w:pStyle w:val="ListParagraph"/>
        <w:numPr>
          <w:ilvl w:val="0"/>
          <w:numId w:val="11"/>
        </w:numPr>
      </w:pPr>
      <w:r>
        <w:t xml:space="preserve">Within some sections are “Questions for Consideration:”. These are meant to promote idea generation or thought-provoking questions your agency can ask itself in building its content for the section. The answers to the questions may not only drive the content in that section but can provide information that is applicable to another aspect of your agency’s </w:t>
      </w:r>
      <w:r w:rsidR="00D57C0F">
        <w:t xml:space="preserve">UAT Engagement </w:t>
      </w:r>
      <w:r>
        <w:t>Plan.</w:t>
      </w:r>
    </w:p>
    <w:p w14:paraId="48D9D2BE" w14:textId="77777777" w:rsidR="008035F7" w:rsidRDefault="008035F7" w:rsidP="008035F7">
      <w:pPr>
        <w:pStyle w:val="ListParagraph"/>
        <w:numPr>
          <w:ilvl w:val="0"/>
          <w:numId w:val="11"/>
        </w:numPr>
      </w:pPr>
      <w:r>
        <w:t>Remove this page and the “TEMPLATE” watermark before submitting.</w:t>
      </w:r>
    </w:p>
    <w:p w14:paraId="6BF2DB8D" w14:textId="1D6BFA81" w:rsidR="009E61C2" w:rsidRDefault="009E61C2" w:rsidP="009E61C2">
      <w:pPr>
        <w:pStyle w:val="ListParagraph"/>
        <w:numPr>
          <w:ilvl w:val="0"/>
          <w:numId w:val="11"/>
        </w:numPr>
      </w:pPr>
      <w:r>
        <w:t xml:space="preserve">Remove </w:t>
      </w:r>
      <w:r w:rsidR="001F7A0A">
        <w:t xml:space="preserve">any shaded </w:t>
      </w:r>
      <w:r>
        <w:t>“example” lines from the table</w:t>
      </w:r>
      <w:r w:rsidR="001F7A0A">
        <w:t>s</w:t>
      </w:r>
      <w:r>
        <w:t xml:space="preserve"> before submitting.</w:t>
      </w:r>
    </w:p>
    <w:p w14:paraId="001C809F" w14:textId="77777777" w:rsidR="008035F7" w:rsidRDefault="008035F7">
      <w:pPr>
        <w:spacing w:after="160" w:line="259" w:lineRule="auto"/>
        <w:jc w:val="left"/>
      </w:pPr>
      <w:r>
        <w:br w:type="page"/>
      </w:r>
    </w:p>
    <w:sdt>
      <w:sdtPr>
        <w:rPr>
          <w:rFonts w:eastAsiaTheme="minorHAnsi"/>
          <w:color w:val="auto"/>
          <w:sz w:val="22"/>
          <w:szCs w:val="22"/>
        </w:rPr>
        <w:id w:val="1447578980"/>
        <w:docPartObj>
          <w:docPartGallery w:val="Table of Contents"/>
          <w:docPartUnique/>
        </w:docPartObj>
      </w:sdtPr>
      <w:sdtEndPr>
        <w:rPr>
          <w:b/>
          <w:bCs/>
          <w:noProof/>
        </w:rPr>
      </w:sdtEndPr>
      <w:sdtContent>
        <w:p w14:paraId="754174BB" w14:textId="520E0D2E" w:rsidR="00014F55" w:rsidRPr="00787B73" w:rsidRDefault="00014F55" w:rsidP="00014F55">
          <w:pPr>
            <w:pStyle w:val="TOCHeading"/>
            <w:jc w:val="center"/>
            <w:rPr>
              <w:b/>
              <w:bCs/>
              <w:color w:val="03304B"/>
            </w:rPr>
          </w:pPr>
          <w:r w:rsidRPr="00787B73">
            <w:rPr>
              <w:b/>
              <w:bCs/>
              <w:color w:val="03304B"/>
            </w:rPr>
            <w:t>Table of Contents</w:t>
          </w:r>
        </w:p>
        <w:p w14:paraId="3F64E676" w14:textId="66D13453" w:rsidR="00922880" w:rsidRDefault="00014F55">
          <w:pPr>
            <w:pStyle w:val="TOC1"/>
            <w:tabs>
              <w:tab w:val="right" w:leader="dot" w:pos="9350"/>
            </w:tabs>
            <w:rPr>
              <w:rFonts w:asciiTheme="minorHAnsi" w:eastAsiaTheme="minorEastAsia" w:hAnsiTheme="minorHAnsi" w:cstheme="minorBidi"/>
              <w:noProof/>
              <w:sz w:val="24"/>
              <w:szCs w:val="24"/>
            </w:rPr>
          </w:pPr>
          <w:r>
            <w:fldChar w:fldCharType="begin"/>
          </w:r>
          <w:r>
            <w:instrText xml:space="preserve"> TOC \o "1-3" \h \z \u </w:instrText>
          </w:r>
          <w:r>
            <w:fldChar w:fldCharType="separate"/>
          </w:r>
          <w:hyperlink w:anchor="_Toc234489916" w:history="1">
            <w:r w:rsidR="00922880" w:rsidRPr="00EB46AA">
              <w:rPr>
                <w:rStyle w:val="Hyperlink"/>
                <w:noProof/>
              </w:rPr>
              <w:t>Overview</w:t>
            </w:r>
            <w:r w:rsidR="00922880">
              <w:rPr>
                <w:noProof/>
                <w:webHidden/>
              </w:rPr>
              <w:tab/>
            </w:r>
            <w:r w:rsidR="00922880">
              <w:rPr>
                <w:noProof/>
                <w:webHidden/>
              </w:rPr>
              <w:fldChar w:fldCharType="begin"/>
            </w:r>
            <w:r w:rsidR="00922880">
              <w:rPr>
                <w:noProof/>
                <w:webHidden/>
              </w:rPr>
              <w:instrText xml:space="preserve"> PAGEREF _Toc234489916 \h </w:instrText>
            </w:r>
            <w:r w:rsidR="00922880">
              <w:rPr>
                <w:noProof/>
                <w:webHidden/>
              </w:rPr>
            </w:r>
            <w:r w:rsidR="00922880">
              <w:rPr>
                <w:noProof/>
                <w:webHidden/>
              </w:rPr>
              <w:fldChar w:fldCharType="separate"/>
            </w:r>
            <w:r w:rsidR="00922880">
              <w:rPr>
                <w:noProof/>
                <w:webHidden/>
              </w:rPr>
              <w:t>4</w:t>
            </w:r>
            <w:r w:rsidR="00922880">
              <w:rPr>
                <w:noProof/>
                <w:webHidden/>
              </w:rPr>
              <w:fldChar w:fldCharType="end"/>
            </w:r>
          </w:hyperlink>
        </w:p>
        <w:p w14:paraId="1CEA149C" w14:textId="30FD56FE" w:rsidR="00922880" w:rsidRDefault="00922880">
          <w:pPr>
            <w:pStyle w:val="TOC1"/>
            <w:tabs>
              <w:tab w:val="right" w:leader="dot" w:pos="9350"/>
            </w:tabs>
            <w:rPr>
              <w:rFonts w:asciiTheme="minorHAnsi" w:eastAsiaTheme="minorEastAsia" w:hAnsiTheme="minorHAnsi" w:cstheme="minorBidi"/>
              <w:noProof/>
              <w:sz w:val="24"/>
              <w:szCs w:val="24"/>
            </w:rPr>
          </w:pPr>
          <w:hyperlink w:anchor="_Toc234489917" w:history="1">
            <w:r w:rsidRPr="00EB46AA">
              <w:rPr>
                <w:rStyle w:val="Hyperlink"/>
                <w:noProof/>
              </w:rPr>
              <w:t>User Engagement Approach</w:t>
            </w:r>
            <w:r>
              <w:rPr>
                <w:noProof/>
                <w:webHidden/>
              </w:rPr>
              <w:tab/>
            </w:r>
            <w:r>
              <w:rPr>
                <w:noProof/>
                <w:webHidden/>
              </w:rPr>
              <w:fldChar w:fldCharType="begin"/>
            </w:r>
            <w:r>
              <w:rPr>
                <w:noProof/>
                <w:webHidden/>
              </w:rPr>
              <w:instrText xml:space="preserve"> PAGEREF _Toc234489917 \h </w:instrText>
            </w:r>
            <w:r>
              <w:rPr>
                <w:noProof/>
                <w:webHidden/>
              </w:rPr>
            </w:r>
            <w:r>
              <w:rPr>
                <w:noProof/>
                <w:webHidden/>
              </w:rPr>
              <w:fldChar w:fldCharType="separate"/>
            </w:r>
            <w:r>
              <w:rPr>
                <w:noProof/>
                <w:webHidden/>
              </w:rPr>
              <w:t>4</w:t>
            </w:r>
            <w:r>
              <w:rPr>
                <w:noProof/>
                <w:webHidden/>
              </w:rPr>
              <w:fldChar w:fldCharType="end"/>
            </w:r>
          </w:hyperlink>
        </w:p>
        <w:p w14:paraId="5B25730C" w14:textId="356AC0EF" w:rsidR="00922880" w:rsidRDefault="0092288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4489918" w:history="1">
            <w:r w:rsidRPr="00EB46AA">
              <w:rPr>
                <w:rStyle w:val="Hyperlink"/>
                <w:noProof/>
              </w:rPr>
              <w:t>Testing Scope</w:t>
            </w:r>
            <w:r>
              <w:rPr>
                <w:noProof/>
                <w:webHidden/>
              </w:rPr>
              <w:tab/>
            </w:r>
            <w:r>
              <w:rPr>
                <w:noProof/>
                <w:webHidden/>
              </w:rPr>
              <w:fldChar w:fldCharType="begin"/>
            </w:r>
            <w:r>
              <w:rPr>
                <w:noProof/>
                <w:webHidden/>
              </w:rPr>
              <w:instrText xml:space="preserve"> PAGEREF _Toc234489918 \h </w:instrText>
            </w:r>
            <w:r>
              <w:rPr>
                <w:noProof/>
                <w:webHidden/>
              </w:rPr>
            </w:r>
            <w:r>
              <w:rPr>
                <w:noProof/>
                <w:webHidden/>
              </w:rPr>
              <w:fldChar w:fldCharType="separate"/>
            </w:r>
            <w:r>
              <w:rPr>
                <w:noProof/>
                <w:webHidden/>
              </w:rPr>
              <w:t>4</w:t>
            </w:r>
            <w:r>
              <w:rPr>
                <w:noProof/>
                <w:webHidden/>
              </w:rPr>
              <w:fldChar w:fldCharType="end"/>
            </w:r>
          </w:hyperlink>
        </w:p>
        <w:p w14:paraId="46BB6D0C" w14:textId="34EBCC95" w:rsidR="00922880" w:rsidRDefault="0092288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4489919" w:history="1">
            <w:r w:rsidRPr="00EB46AA">
              <w:rPr>
                <w:rStyle w:val="Hyperlink"/>
                <w:noProof/>
              </w:rPr>
              <w:t>Roles and Responsibilities</w:t>
            </w:r>
            <w:r>
              <w:rPr>
                <w:noProof/>
                <w:webHidden/>
              </w:rPr>
              <w:tab/>
            </w:r>
            <w:r>
              <w:rPr>
                <w:noProof/>
                <w:webHidden/>
              </w:rPr>
              <w:fldChar w:fldCharType="begin"/>
            </w:r>
            <w:r>
              <w:rPr>
                <w:noProof/>
                <w:webHidden/>
              </w:rPr>
              <w:instrText xml:space="preserve"> PAGEREF _Toc234489919 \h </w:instrText>
            </w:r>
            <w:r>
              <w:rPr>
                <w:noProof/>
                <w:webHidden/>
              </w:rPr>
            </w:r>
            <w:r>
              <w:rPr>
                <w:noProof/>
                <w:webHidden/>
              </w:rPr>
              <w:fldChar w:fldCharType="separate"/>
            </w:r>
            <w:r>
              <w:rPr>
                <w:noProof/>
                <w:webHidden/>
              </w:rPr>
              <w:t>4</w:t>
            </w:r>
            <w:r>
              <w:rPr>
                <w:noProof/>
                <w:webHidden/>
              </w:rPr>
              <w:fldChar w:fldCharType="end"/>
            </w:r>
          </w:hyperlink>
        </w:p>
        <w:p w14:paraId="1F534F76" w14:textId="03A36095" w:rsidR="00922880" w:rsidRDefault="0092288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4489920" w:history="1">
            <w:r w:rsidRPr="00EB46AA">
              <w:rPr>
                <w:rStyle w:val="Hyperlink"/>
                <w:noProof/>
              </w:rPr>
              <w:t>User Story Testing Progress</w:t>
            </w:r>
            <w:r>
              <w:rPr>
                <w:noProof/>
                <w:webHidden/>
              </w:rPr>
              <w:tab/>
            </w:r>
            <w:r>
              <w:rPr>
                <w:noProof/>
                <w:webHidden/>
              </w:rPr>
              <w:fldChar w:fldCharType="begin"/>
            </w:r>
            <w:r>
              <w:rPr>
                <w:noProof/>
                <w:webHidden/>
              </w:rPr>
              <w:instrText xml:space="preserve"> PAGEREF _Toc234489920 \h </w:instrText>
            </w:r>
            <w:r>
              <w:rPr>
                <w:noProof/>
                <w:webHidden/>
              </w:rPr>
            </w:r>
            <w:r>
              <w:rPr>
                <w:noProof/>
                <w:webHidden/>
              </w:rPr>
              <w:fldChar w:fldCharType="separate"/>
            </w:r>
            <w:r>
              <w:rPr>
                <w:noProof/>
                <w:webHidden/>
              </w:rPr>
              <w:t>7</w:t>
            </w:r>
            <w:r>
              <w:rPr>
                <w:noProof/>
                <w:webHidden/>
              </w:rPr>
              <w:fldChar w:fldCharType="end"/>
            </w:r>
          </w:hyperlink>
        </w:p>
        <w:p w14:paraId="5A1C1D22" w14:textId="456F5B90" w:rsidR="00922880" w:rsidRDefault="0092288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4489921" w:history="1">
            <w:r w:rsidRPr="00EB46AA">
              <w:rPr>
                <w:rStyle w:val="Hyperlink"/>
                <w:noProof/>
              </w:rPr>
              <w:t>Agency Business System Testing Progress</w:t>
            </w:r>
            <w:r>
              <w:rPr>
                <w:noProof/>
                <w:webHidden/>
              </w:rPr>
              <w:tab/>
            </w:r>
            <w:r>
              <w:rPr>
                <w:noProof/>
                <w:webHidden/>
              </w:rPr>
              <w:fldChar w:fldCharType="begin"/>
            </w:r>
            <w:r>
              <w:rPr>
                <w:noProof/>
                <w:webHidden/>
              </w:rPr>
              <w:instrText xml:space="preserve"> PAGEREF _Toc234489921 \h </w:instrText>
            </w:r>
            <w:r>
              <w:rPr>
                <w:noProof/>
                <w:webHidden/>
              </w:rPr>
            </w:r>
            <w:r>
              <w:rPr>
                <w:noProof/>
                <w:webHidden/>
              </w:rPr>
              <w:fldChar w:fldCharType="separate"/>
            </w:r>
            <w:r>
              <w:rPr>
                <w:noProof/>
                <w:webHidden/>
              </w:rPr>
              <w:t>8</w:t>
            </w:r>
            <w:r>
              <w:rPr>
                <w:noProof/>
                <w:webHidden/>
              </w:rPr>
              <w:fldChar w:fldCharType="end"/>
            </w:r>
          </w:hyperlink>
        </w:p>
        <w:p w14:paraId="03969532" w14:textId="33C2449D" w:rsidR="00922880" w:rsidRDefault="0092288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4489922" w:history="1">
            <w:r w:rsidRPr="00EB46AA">
              <w:rPr>
                <w:rStyle w:val="Hyperlink"/>
                <w:noProof/>
              </w:rPr>
              <w:t>End User Testing</w:t>
            </w:r>
            <w:r>
              <w:rPr>
                <w:noProof/>
                <w:webHidden/>
              </w:rPr>
              <w:tab/>
            </w:r>
            <w:r>
              <w:rPr>
                <w:noProof/>
                <w:webHidden/>
              </w:rPr>
              <w:fldChar w:fldCharType="begin"/>
            </w:r>
            <w:r>
              <w:rPr>
                <w:noProof/>
                <w:webHidden/>
              </w:rPr>
              <w:instrText xml:space="preserve"> PAGEREF _Toc234489922 \h </w:instrText>
            </w:r>
            <w:r>
              <w:rPr>
                <w:noProof/>
                <w:webHidden/>
              </w:rPr>
            </w:r>
            <w:r>
              <w:rPr>
                <w:noProof/>
                <w:webHidden/>
              </w:rPr>
              <w:fldChar w:fldCharType="separate"/>
            </w:r>
            <w:r>
              <w:rPr>
                <w:noProof/>
                <w:webHidden/>
              </w:rPr>
              <w:t>9</w:t>
            </w:r>
            <w:r>
              <w:rPr>
                <w:noProof/>
                <w:webHidden/>
              </w:rPr>
              <w:fldChar w:fldCharType="end"/>
            </w:r>
          </w:hyperlink>
        </w:p>
        <w:p w14:paraId="42E64B99" w14:textId="2A5D9BAB" w:rsidR="00922880" w:rsidRDefault="00922880">
          <w:pPr>
            <w:pStyle w:val="TOC1"/>
            <w:tabs>
              <w:tab w:val="right" w:leader="dot" w:pos="9350"/>
            </w:tabs>
            <w:rPr>
              <w:rFonts w:asciiTheme="minorHAnsi" w:eastAsiaTheme="minorEastAsia" w:hAnsiTheme="minorHAnsi" w:cstheme="minorBidi"/>
              <w:noProof/>
              <w:sz w:val="24"/>
              <w:szCs w:val="24"/>
            </w:rPr>
          </w:pPr>
          <w:hyperlink w:anchor="_Toc234489923" w:history="1">
            <w:r w:rsidRPr="00EB46AA">
              <w:rPr>
                <w:rStyle w:val="Hyperlink"/>
                <w:noProof/>
              </w:rPr>
              <w:t>UAT Engagement Risks</w:t>
            </w:r>
            <w:r>
              <w:rPr>
                <w:noProof/>
                <w:webHidden/>
              </w:rPr>
              <w:tab/>
            </w:r>
            <w:r>
              <w:rPr>
                <w:noProof/>
                <w:webHidden/>
              </w:rPr>
              <w:fldChar w:fldCharType="begin"/>
            </w:r>
            <w:r>
              <w:rPr>
                <w:noProof/>
                <w:webHidden/>
              </w:rPr>
              <w:instrText xml:space="preserve"> PAGEREF _Toc234489923 \h </w:instrText>
            </w:r>
            <w:r>
              <w:rPr>
                <w:noProof/>
                <w:webHidden/>
              </w:rPr>
            </w:r>
            <w:r>
              <w:rPr>
                <w:noProof/>
                <w:webHidden/>
              </w:rPr>
              <w:fldChar w:fldCharType="separate"/>
            </w:r>
            <w:r>
              <w:rPr>
                <w:noProof/>
                <w:webHidden/>
              </w:rPr>
              <w:t>10</w:t>
            </w:r>
            <w:r>
              <w:rPr>
                <w:noProof/>
                <w:webHidden/>
              </w:rPr>
              <w:fldChar w:fldCharType="end"/>
            </w:r>
          </w:hyperlink>
        </w:p>
        <w:p w14:paraId="44EE8E9D" w14:textId="17EEFB69" w:rsidR="00014F55" w:rsidRDefault="00014F55" w:rsidP="00014F55">
          <w:pPr>
            <w:rPr>
              <w:b/>
              <w:bCs/>
              <w:noProof/>
            </w:rPr>
          </w:pPr>
          <w:r>
            <w:rPr>
              <w:b/>
              <w:bCs/>
              <w:noProof/>
            </w:rPr>
            <w:fldChar w:fldCharType="end"/>
          </w:r>
        </w:p>
      </w:sdtContent>
    </w:sdt>
    <w:p w14:paraId="3F9CBBD1" w14:textId="070D26AE" w:rsidR="00C91B5F" w:rsidRDefault="00C91B5F">
      <w:pPr>
        <w:spacing w:after="160" w:line="259" w:lineRule="auto"/>
        <w:jc w:val="left"/>
      </w:pPr>
      <w:r>
        <w:br w:type="page"/>
      </w:r>
    </w:p>
    <w:p w14:paraId="1E91869A" w14:textId="251E0612" w:rsidR="00C91B5F" w:rsidRDefault="00C91B5F" w:rsidP="00014F55">
      <w:pPr>
        <w:pStyle w:val="Heading1"/>
      </w:pPr>
      <w:bookmarkStart w:id="0" w:name="_Toc234489916"/>
      <w:r w:rsidRPr="00A81CE9">
        <w:lastRenderedPageBreak/>
        <w:t>Ov</w:t>
      </w:r>
      <w:r w:rsidR="00BE2675">
        <w:t>erview</w:t>
      </w:r>
      <w:bookmarkEnd w:id="0"/>
    </w:p>
    <w:p w14:paraId="0F0B284E" w14:textId="1F1263F9" w:rsidR="00A0543B" w:rsidRPr="00664093" w:rsidRDefault="00A0543B" w:rsidP="00A0543B">
      <w:pPr>
        <w:rPr>
          <w:i/>
          <w:iCs/>
        </w:rPr>
      </w:pPr>
      <w:r>
        <w:rPr>
          <w:i/>
          <w:iCs/>
        </w:rPr>
        <w:t xml:space="preserve">In this </w:t>
      </w:r>
      <w:r w:rsidRPr="009F12F9">
        <w:rPr>
          <w:i/>
          <w:iCs/>
        </w:rPr>
        <w:t>section</w:t>
      </w:r>
      <w:r>
        <w:rPr>
          <w:i/>
          <w:iCs/>
        </w:rPr>
        <w:t>:</w:t>
      </w:r>
      <w:r w:rsidRPr="009F12F9">
        <w:rPr>
          <w:i/>
          <w:iCs/>
        </w:rPr>
        <w:t xml:space="preserve"> </w:t>
      </w:r>
      <w:r>
        <w:rPr>
          <w:i/>
          <w:iCs/>
        </w:rPr>
        <w:t>P</w:t>
      </w:r>
      <w:r w:rsidRPr="009F12F9">
        <w:rPr>
          <w:i/>
          <w:iCs/>
        </w:rPr>
        <w:t>rovide a</w:t>
      </w:r>
      <w:r>
        <w:rPr>
          <w:i/>
          <w:iCs/>
        </w:rPr>
        <w:t xml:space="preserve"> high-level summary </w:t>
      </w:r>
      <w:r w:rsidRPr="009F12F9">
        <w:rPr>
          <w:i/>
          <w:iCs/>
        </w:rPr>
        <w:t xml:space="preserve">of your agency’s </w:t>
      </w:r>
      <w:r w:rsidR="00C23920">
        <w:rPr>
          <w:i/>
          <w:iCs/>
        </w:rPr>
        <w:t xml:space="preserve">UAT Engagement </w:t>
      </w:r>
      <w:r w:rsidRPr="009F12F9">
        <w:rPr>
          <w:i/>
          <w:iCs/>
        </w:rPr>
        <w:t>Plan</w:t>
      </w:r>
      <w:r>
        <w:rPr>
          <w:i/>
          <w:iCs/>
        </w:rPr>
        <w:t xml:space="preserve"> such as key elements, timelines, scope, and stakeholders.</w:t>
      </w:r>
      <w:r w:rsidR="0023662E">
        <w:rPr>
          <w:i/>
          <w:iCs/>
        </w:rPr>
        <w:t xml:space="preserve"> </w:t>
      </w:r>
      <w:r>
        <w:rPr>
          <w:i/>
          <w:iCs/>
        </w:rPr>
        <w:t xml:space="preserve">This Plan is meant to cover </w:t>
      </w:r>
      <w:r w:rsidR="008B6C2E">
        <w:rPr>
          <w:i/>
          <w:iCs/>
        </w:rPr>
        <w:t>end user engagement with Florida PALM functionality as well as impacted agency business system functionality, where applicable.</w:t>
      </w:r>
      <w:r w:rsidR="00B40534">
        <w:rPr>
          <w:i/>
          <w:iCs/>
        </w:rPr>
        <w:t xml:space="preserve"> </w:t>
      </w:r>
    </w:p>
    <w:p w14:paraId="08F230E6" w14:textId="33915963" w:rsidR="004F25B0" w:rsidRDefault="003C684F" w:rsidP="004F25B0">
      <w:pPr>
        <w:pStyle w:val="Heading1"/>
      </w:pPr>
      <w:bookmarkStart w:id="1" w:name="_Toc234489917"/>
      <w:r>
        <w:t>User Engagement Approach</w:t>
      </w:r>
      <w:bookmarkEnd w:id="1"/>
    </w:p>
    <w:p w14:paraId="5CA7CF9D" w14:textId="6435F06D" w:rsidR="00501783" w:rsidRPr="006952AD" w:rsidRDefault="003C684F" w:rsidP="00501783">
      <w:pPr>
        <w:rPr>
          <w:i/>
          <w:iCs/>
        </w:rPr>
      </w:pPr>
      <w:r>
        <w:rPr>
          <w:i/>
          <w:iCs/>
        </w:rPr>
        <w:t xml:space="preserve">In this </w:t>
      </w:r>
      <w:r w:rsidR="00501783" w:rsidRPr="006952AD">
        <w:rPr>
          <w:i/>
          <w:iCs/>
        </w:rPr>
        <w:t>section</w:t>
      </w:r>
      <w:r>
        <w:rPr>
          <w:i/>
          <w:iCs/>
        </w:rPr>
        <w:t>:</w:t>
      </w:r>
      <w:r w:rsidR="00501783" w:rsidRPr="006952AD">
        <w:rPr>
          <w:i/>
          <w:iCs/>
        </w:rPr>
        <w:t xml:space="preserve"> </w:t>
      </w:r>
      <w:r w:rsidR="0023662E">
        <w:rPr>
          <w:i/>
          <w:iCs/>
        </w:rPr>
        <w:t xml:space="preserve">Describe your agency’s approach to engaging end users in the user acceptance testing efforts. In the sections below, </w:t>
      </w:r>
      <w:r w:rsidR="0023662E" w:rsidRPr="006952AD">
        <w:rPr>
          <w:i/>
          <w:iCs/>
        </w:rPr>
        <w:t>describe</w:t>
      </w:r>
      <w:r w:rsidR="00501783" w:rsidRPr="006952AD">
        <w:rPr>
          <w:i/>
          <w:iCs/>
        </w:rPr>
        <w:t xml:space="preserve"> the agency’s </w:t>
      </w:r>
      <w:r w:rsidR="00501783">
        <w:rPr>
          <w:i/>
          <w:iCs/>
        </w:rPr>
        <w:t>testing scope</w:t>
      </w:r>
      <w:r w:rsidR="00AB0FB1">
        <w:rPr>
          <w:i/>
          <w:iCs/>
        </w:rPr>
        <w:t xml:space="preserve"> </w:t>
      </w:r>
      <w:r w:rsidR="00317EFB">
        <w:rPr>
          <w:i/>
          <w:iCs/>
        </w:rPr>
        <w:t xml:space="preserve">and end user </w:t>
      </w:r>
      <w:r w:rsidR="0023662E">
        <w:rPr>
          <w:i/>
          <w:iCs/>
        </w:rPr>
        <w:t>testing</w:t>
      </w:r>
      <w:r w:rsidR="00B40534">
        <w:rPr>
          <w:i/>
          <w:iCs/>
        </w:rPr>
        <w:t>, including progress to-date.</w:t>
      </w:r>
    </w:p>
    <w:p w14:paraId="6D038E43" w14:textId="77777777" w:rsidR="00AA7EC8" w:rsidRDefault="00AA7EC8" w:rsidP="001F7A0A"/>
    <w:p w14:paraId="7E141AB1" w14:textId="04556450" w:rsidR="00501783" w:rsidRDefault="006E6B8F" w:rsidP="00501783">
      <w:pPr>
        <w:pStyle w:val="Heading2"/>
      </w:pPr>
      <w:bookmarkStart w:id="2" w:name="_Toc234489918"/>
      <w:r>
        <w:t>Testing Scope</w:t>
      </w:r>
      <w:bookmarkEnd w:id="2"/>
    </w:p>
    <w:p w14:paraId="32F1A71A" w14:textId="6F5D4540" w:rsidR="00AB0FB1" w:rsidRDefault="00317EFB" w:rsidP="00317EFB">
      <w:pPr>
        <w:rPr>
          <w:i/>
          <w:iCs/>
        </w:rPr>
      </w:pPr>
      <w:r>
        <w:rPr>
          <w:i/>
          <w:iCs/>
        </w:rPr>
        <w:t xml:space="preserve">In this section: </w:t>
      </w:r>
      <w:r w:rsidR="008B6C2E">
        <w:rPr>
          <w:i/>
          <w:iCs/>
        </w:rPr>
        <w:t xml:space="preserve">Summarize your agency’s previously identified Testing Scope from its UAT Plan. </w:t>
      </w:r>
      <w:r w:rsidR="00B40534">
        <w:rPr>
          <w:i/>
          <w:iCs/>
        </w:rPr>
        <w:t>In the</w:t>
      </w:r>
      <w:r w:rsidR="00AB0FB1">
        <w:rPr>
          <w:i/>
          <w:iCs/>
        </w:rPr>
        <w:t xml:space="preserve"> Roles and Responsibilities,</w:t>
      </w:r>
      <w:r w:rsidR="00B40534">
        <w:rPr>
          <w:i/>
          <w:iCs/>
        </w:rPr>
        <w:t xml:space="preserve"> </w:t>
      </w:r>
      <w:r w:rsidR="00AB0FB1">
        <w:rPr>
          <w:i/>
          <w:iCs/>
        </w:rPr>
        <w:t xml:space="preserve">User Story </w:t>
      </w:r>
      <w:r w:rsidR="00B40534">
        <w:rPr>
          <w:i/>
          <w:iCs/>
        </w:rPr>
        <w:t>Testing Progress</w:t>
      </w:r>
      <w:r w:rsidR="00AB0FB1">
        <w:rPr>
          <w:i/>
          <w:iCs/>
        </w:rPr>
        <w:t>,</w:t>
      </w:r>
      <w:r w:rsidR="00B40534">
        <w:rPr>
          <w:i/>
          <w:iCs/>
        </w:rPr>
        <w:t xml:space="preserve"> </w:t>
      </w:r>
      <w:r w:rsidR="00AB0FB1">
        <w:rPr>
          <w:i/>
          <w:iCs/>
        </w:rPr>
        <w:t>and Agency Business System Testing Progress subsections</w:t>
      </w:r>
      <w:r w:rsidR="00B40534">
        <w:rPr>
          <w:i/>
          <w:iCs/>
        </w:rPr>
        <w:t xml:space="preserve"> </w:t>
      </w:r>
      <w:r w:rsidR="008B6C2E">
        <w:rPr>
          <w:i/>
          <w:iCs/>
        </w:rPr>
        <w:t xml:space="preserve">include </w:t>
      </w:r>
      <w:r w:rsidR="00B40534">
        <w:rPr>
          <w:i/>
          <w:iCs/>
        </w:rPr>
        <w:t>the requested information</w:t>
      </w:r>
      <w:r w:rsidR="008B6C2E">
        <w:rPr>
          <w:i/>
          <w:iCs/>
        </w:rPr>
        <w:t>.</w:t>
      </w:r>
    </w:p>
    <w:p w14:paraId="42C5F1D9" w14:textId="77777777" w:rsidR="008B6C2E" w:rsidRDefault="008B6C2E" w:rsidP="00317EFB">
      <w:pPr>
        <w:rPr>
          <w:i/>
          <w:iCs/>
        </w:rPr>
      </w:pPr>
    </w:p>
    <w:p w14:paraId="768F6738" w14:textId="77777777" w:rsidR="00AB0FB1" w:rsidRDefault="00AB0FB1" w:rsidP="001F7A0A">
      <w:pPr>
        <w:pStyle w:val="Heading3"/>
      </w:pPr>
      <w:bookmarkStart w:id="3" w:name="_Toc234489919"/>
      <w:r>
        <w:t>Roles and Responsibilities</w:t>
      </w:r>
      <w:bookmarkEnd w:id="3"/>
    </w:p>
    <w:p w14:paraId="7677C7FA" w14:textId="3487E951" w:rsidR="00AB0FB1" w:rsidRDefault="00AB0FB1" w:rsidP="00AB0FB1">
      <w:pPr>
        <w:rPr>
          <w:i/>
          <w:iCs/>
        </w:rPr>
      </w:pPr>
      <w:r>
        <w:rPr>
          <w:i/>
          <w:iCs/>
        </w:rPr>
        <w:t>In this sub</w:t>
      </w:r>
      <w:r w:rsidRPr="009119E8">
        <w:rPr>
          <w:i/>
          <w:iCs/>
        </w:rPr>
        <w:t>section</w:t>
      </w:r>
      <w:r>
        <w:rPr>
          <w:i/>
          <w:iCs/>
        </w:rPr>
        <w:t>:</w:t>
      </w:r>
      <w:r w:rsidRPr="009119E8">
        <w:rPr>
          <w:i/>
          <w:iCs/>
        </w:rPr>
        <w:t xml:space="preserve"> </w:t>
      </w:r>
      <w:r>
        <w:rPr>
          <w:i/>
          <w:iCs/>
        </w:rPr>
        <w:t>Include, at a minimum, the individuals or positions assigned to the listed UAT roles. Include any other internal roles and their assigned responsibilities that your agency deems appropriate for the successful completion of UAT. Within the Resources column in the table below, include the names of the individuals or the teams that will be filling each role.</w:t>
      </w:r>
    </w:p>
    <w:p w14:paraId="230035FB" w14:textId="77777777" w:rsidR="00037D27" w:rsidRDefault="00037D27" w:rsidP="00AB0FB1">
      <w:pPr>
        <w:rPr>
          <w:i/>
          <w:iCs/>
        </w:rPr>
      </w:pPr>
    </w:p>
    <w:p w14:paraId="67FAB71E" w14:textId="332F9C11" w:rsidR="00037D27" w:rsidRPr="001F7A0A" w:rsidRDefault="00037D27" w:rsidP="001F7A0A">
      <w:pPr>
        <w:ind w:left="720" w:hanging="720"/>
        <w:rPr>
          <w:i/>
          <w:iCs/>
          <w:color w:val="1F4E79" w:themeColor="accent5" w:themeShade="80"/>
        </w:rPr>
      </w:pPr>
      <w:r w:rsidRPr="001F7A0A">
        <w:rPr>
          <w:b/>
          <w:bCs/>
          <w:i/>
          <w:iCs/>
          <w:color w:val="1F4E79" w:themeColor="accent5" w:themeShade="80"/>
        </w:rPr>
        <w:t>N</w:t>
      </w:r>
      <w:r>
        <w:rPr>
          <w:b/>
          <w:bCs/>
          <w:i/>
          <w:iCs/>
          <w:color w:val="1F4E79" w:themeColor="accent5" w:themeShade="80"/>
        </w:rPr>
        <w:t>OTE</w:t>
      </w:r>
      <w:r w:rsidR="00FD1170">
        <w:rPr>
          <w:i/>
          <w:iCs/>
          <w:color w:val="1F4E79" w:themeColor="accent5" w:themeShade="80"/>
        </w:rPr>
        <w:t>:</w:t>
      </w:r>
      <w:r w:rsidR="00FD1170">
        <w:rPr>
          <w:i/>
          <w:iCs/>
          <w:color w:val="1F4E79" w:themeColor="accent5" w:themeShade="80"/>
        </w:rPr>
        <w:tab/>
      </w:r>
      <w:r w:rsidRPr="001F7A0A">
        <w:rPr>
          <w:i/>
          <w:iCs/>
          <w:color w:val="1F4E79" w:themeColor="accent5" w:themeShade="80"/>
        </w:rPr>
        <w:t>This information was previously provided in your agency’s UAT Plan, but should be provided here with current, assigned roles and responsibilities.</w:t>
      </w:r>
    </w:p>
    <w:p w14:paraId="6C3FACBE" w14:textId="77777777" w:rsidR="00AB0FB1" w:rsidRDefault="00AB0FB1" w:rsidP="00AB0FB1">
      <w:pPr>
        <w:rPr>
          <w:i/>
          <w:iCs/>
        </w:rPr>
      </w:pPr>
    </w:p>
    <w:p w14:paraId="61D2D6A7" w14:textId="77777777" w:rsidR="00AB0FB1" w:rsidRDefault="00AB0FB1" w:rsidP="00AB0FB1">
      <w:pPr>
        <w:rPr>
          <w:i/>
          <w:iCs/>
        </w:rPr>
      </w:pPr>
      <w:r>
        <w:rPr>
          <w:i/>
          <w:iCs/>
        </w:rPr>
        <w:t>Questions for Consideration:</w:t>
      </w:r>
    </w:p>
    <w:p w14:paraId="7081B894" w14:textId="77777777" w:rsidR="00AB0FB1" w:rsidRDefault="00AB0FB1" w:rsidP="00AB0FB1">
      <w:pPr>
        <w:pStyle w:val="ListParagraph"/>
        <w:numPr>
          <w:ilvl w:val="0"/>
          <w:numId w:val="13"/>
        </w:numPr>
        <w:rPr>
          <w:i/>
          <w:iCs/>
        </w:rPr>
      </w:pPr>
      <w:r w:rsidRPr="0007015E">
        <w:rPr>
          <w:i/>
          <w:iCs/>
        </w:rPr>
        <w:t>Are there specific roles and responsibilities that should be called out by business system?</w:t>
      </w:r>
    </w:p>
    <w:p w14:paraId="3B9305E5" w14:textId="77777777" w:rsidR="00AB0FB1" w:rsidRDefault="00AB0FB1" w:rsidP="00AB0FB1">
      <w:pPr>
        <w:pStyle w:val="ListParagraph"/>
        <w:numPr>
          <w:ilvl w:val="0"/>
          <w:numId w:val="13"/>
        </w:numPr>
        <w:rPr>
          <w:i/>
          <w:iCs/>
        </w:rPr>
      </w:pPr>
      <w:r>
        <w:rPr>
          <w:i/>
          <w:iCs/>
        </w:rPr>
        <w:t>What other roles need to be involved?</w:t>
      </w:r>
    </w:p>
    <w:p w14:paraId="1255ED0C" w14:textId="77777777" w:rsidR="00AB0FB1" w:rsidRPr="001A32AB" w:rsidRDefault="00AB0FB1" w:rsidP="00AB0FB1"/>
    <w:p w14:paraId="0573AA72" w14:textId="21FD98FF" w:rsidR="00AB0FB1" w:rsidRDefault="00AB0FB1" w:rsidP="00AB0FB1">
      <w:pPr>
        <w:pStyle w:val="Caption"/>
      </w:pPr>
      <w:r>
        <w:t xml:space="preserve">Table </w:t>
      </w:r>
      <w:r>
        <w:fldChar w:fldCharType="begin"/>
      </w:r>
      <w:r>
        <w:instrText xml:space="preserve"> SEQ Table \* ARABIC </w:instrText>
      </w:r>
      <w:r>
        <w:fldChar w:fldCharType="separate"/>
      </w:r>
      <w:r w:rsidR="00056B5F">
        <w:rPr>
          <w:noProof/>
        </w:rPr>
        <w:t>1</w:t>
      </w:r>
      <w:r>
        <w:rPr>
          <w:noProof/>
        </w:rPr>
        <w:fldChar w:fldCharType="end"/>
      </w:r>
      <w:r>
        <w:t>: Agency UAT Roles and Responsibilities</w:t>
      </w:r>
    </w:p>
    <w:tbl>
      <w:tblPr>
        <w:tblStyle w:val="TableGrid"/>
        <w:tblW w:w="0" w:type="auto"/>
        <w:tblLook w:val="04A0" w:firstRow="1" w:lastRow="0" w:firstColumn="1" w:lastColumn="0" w:noHBand="0" w:noVBand="1"/>
      </w:tblPr>
      <w:tblGrid>
        <w:gridCol w:w="1876"/>
        <w:gridCol w:w="4984"/>
        <w:gridCol w:w="2490"/>
      </w:tblGrid>
      <w:tr w:rsidR="00FD1170" w:rsidRPr="002E3EEC" w14:paraId="4197E31F" w14:textId="77777777" w:rsidTr="001A0B95">
        <w:trPr>
          <w:tblHeader/>
        </w:trPr>
        <w:tc>
          <w:tcPr>
            <w:tcW w:w="2179" w:type="dxa"/>
            <w:shd w:val="clear" w:color="auto" w:fill="03304B"/>
            <w:vAlign w:val="center"/>
          </w:tcPr>
          <w:p w14:paraId="415E9D06" w14:textId="77777777" w:rsidR="00AB0FB1" w:rsidRPr="002E3EEC" w:rsidRDefault="00AB0FB1" w:rsidP="001A0B95">
            <w:pPr>
              <w:jc w:val="center"/>
              <w:rPr>
                <w:b/>
                <w:bCs/>
              </w:rPr>
            </w:pPr>
            <w:r w:rsidRPr="002E3EEC">
              <w:rPr>
                <w:b/>
                <w:bCs/>
              </w:rPr>
              <w:t>Role</w:t>
            </w:r>
          </w:p>
        </w:tc>
        <w:tc>
          <w:tcPr>
            <w:tcW w:w="7356" w:type="dxa"/>
            <w:shd w:val="clear" w:color="auto" w:fill="03304B"/>
            <w:vAlign w:val="center"/>
          </w:tcPr>
          <w:p w14:paraId="65BABF33" w14:textId="77777777" w:rsidR="00AB0FB1" w:rsidRPr="002E3EEC" w:rsidRDefault="00AB0FB1" w:rsidP="001A0B95">
            <w:pPr>
              <w:jc w:val="center"/>
              <w:rPr>
                <w:b/>
                <w:bCs/>
              </w:rPr>
            </w:pPr>
            <w:r w:rsidRPr="002E3EEC">
              <w:rPr>
                <w:b/>
                <w:bCs/>
              </w:rPr>
              <w:t>Responsibility</w:t>
            </w:r>
          </w:p>
        </w:tc>
        <w:tc>
          <w:tcPr>
            <w:tcW w:w="3415" w:type="dxa"/>
            <w:shd w:val="clear" w:color="auto" w:fill="03304B"/>
            <w:vAlign w:val="center"/>
          </w:tcPr>
          <w:p w14:paraId="4846076E" w14:textId="77777777" w:rsidR="00AB0FB1" w:rsidRPr="002E3EEC" w:rsidRDefault="00AB0FB1" w:rsidP="001A0B95">
            <w:pPr>
              <w:jc w:val="center"/>
              <w:rPr>
                <w:b/>
                <w:bCs/>
              </w:rPr>
            </w:pPr>
            <w:r>
              <w:rPr>
                <w:b/>
                <w:bCs/>
              </w:rPr>
              <w:t>Resources</w:t>
            </w:r>
          </w:p>
        </w:tc>
      </w:tr>
      <w:tr w:rsidR="00AB0FB1" w14:paraId="6C2AD1D6" w14:textId="77777777" w:rsidTr="001A0B95">
        <w:tc>
          <w:tcPr>
            <w:tcW w:w="2179" w:type="dxa"/>
          </w:tcPr>
          <w:p w14:paraId="7AF10622" w14:textId="77777777" w:rsidR="00AB0FB1" w:rsidRDefault="00AB0FB1" w:rsidP="001A0B95">
            <w:pPr>
              <w:jc w:val="left"/>
            </w:pPr>
            <w:r>
              <w:t>Agency Sponsor</w:t>
            </w:r>
          </w:p>
        </w:tc>
        <w:tc>
          <w:tcPr>
            <w:tcW w:w="7356" w:type="dxa"/>
          </w:tcPr>
          <w:p w14:paraId="0B853972" w14:textId="77777777" w:rsidR="00AB0FB1" w:rsidRDefault="00AB0FB1" w:rsidP="001A0B95">
            <w:pPr>
              <w:pStyle w:val="ListParagraph"/>
              <w:numPr>
                <w:ilvl w:val="0"/>
                <w:numId w:val="6"/>
              </w:numPr>
              <w:ind w:left="345"/>
              <w:jc w:val="left"/>
            </w:pPr>
            <w:r>
              <w:t>Certify readiness to participate in UAT.</w:t>
            </w:r>
          </w:p>
          <w:p w14:paraId="10F97DE5" w14:textId="77777777" w:rsidR="00AB0FB1" w:rsidRDefault="00AB0FB1" w:rsidP="001A0B95">
            <w:pPr>
              <w:pStyle w:val="ListParagraph"/>
              <w:numPr>
                <w:ilvl w:val="0"/>
                <w:numId w:val="6"/>
              </w:numPr>
              <w:ind w:left="345"/>
              <w:jc w:val="left"/>
            </w:pPr>
            <w:r>
              <w:t>Regularly monitor agency UAT progress.</w:t>
            </w:r>
          </w:p>
          <w:p w14:paraId="4E5F6580" w14:textId="77777777" w:rsidR="00AB0FB1" w:rsidRDefault="00AB0FB1" w:rsidP="001A0B95">
            <w:pPr>
              <w:pStyle w:val="ListParagraph"/>
              <w:numPr>
                <w:ilvl w:val="0"/>
                <w:numId w:val="6"/>
              </w:numPr>
              <w:ind w:left="345"/>
              <w:jc w:val="left"/>
            </w:pPr>
            <w:r>
              <w:t>Monitor agency risks, issues, and mitigation plans and communicate them to the Project.</w:t>
            </w:r>
          </w:p>
          <w:p w14:paraId="3CC5B8E4" w14:textId="77777777" w:rsidR="00AB0FB1" w:rsidRDefault="00AB0FB1" w:rsidP="001A0B95">
            <w:pPr>
              <w:pStyle w:val="ListParagraph"/>
              <w:numPr>
                <w:ilvl w:val="0"/>
                <w:numId w:val="6"/>
              </w:numPr>
              <w:ind w:left="345"/>
              <w:jc w:val="left"/>
            </w:pPr>
            <w:r>
              <w:t>Request, provide and assign appropriate resources as needed, and remove obstacles to successfully complete UAT activities.</w:t>
            </w:r>
          </w:p>
        </w:tc>
        <w:tc>
          <w:tcPr>
            <w:tcW w:w="3415" w:type="dxa"/>
          </w:tcPr>
          <w:p w14:paraId="0852D10F" w14:textId="77777777" w:rsidR="00AB0FB1" w:rsidRPr="001A32AB" w:rsidRDefault="00AB0FB1" w:rsidP="001A0B95">
            <w:pPr>
              <w:ind w:left="-15"/>
              <w:jc w:val="left"/>
            </w:pPr>
          </w:p>
        </w:tc>
      </w:tr>
      <w:tr w:rsidR="00AB0FB1" w14:paraId="3914CD69" w14:textId="77777777" w:rsidTr="001A0B95">
        <w:tc>
          <w:tcPr>
            <w:tcW w:w="2179" w:type="dxa"/>
          </w:tcPr>
          <w:p w14:paraId="41C0F115" w14:textId="77777777" w:rsidR="00AB0FB1" w:rsidRDefault="00AB0FB1" w:rsidP="001A0B95">
            <w:pPr>
              <w:jc w:val="left"/>
            </w:pPr>
            <w:r>
              <w:t>Agency Liaison</w:t>
            </w:r>
          </w:p>
        </w:tc>
        <w:tc>
          <w:tcPr>
            <w:tcW w:w="7356" w:type="dxa"/>
          </w:tcPr>
          <w:p w14:paraId="21ED93AA" w14:textId="77777777" w:rsidR="00AB0FB1" w:rsidRDefault="00AB0FB1" w:rsidP="001A0B95">
            <w:pPr>
              <w:pStyle w:val="ListParagraph"/>
              <w:numPr>
                <w:ilvl w:val="0"/>
                <w:numId w:val="10"/>
              </w:numPr>
              <w:jc w:val="left"/>
            </w:pPr>
            <w:r>
              <w:t>Collaborate closely with UAT Coordinator and provide updates to the Agency Sponsor.</w:t>
            </w:r>
          </w:p>
          <w:p w14:paraId="32469CDA" w14:textId="77777777" w:rsidR="00AB0FB1" w:rsidRDefault="00AB0FB1" w:rsidP="001A0B95">
            <w:pPr>
              <w:pStyle w:val="ListParagraph"/>
              <w:numPr>
                <w:ilvl w:val="0"/>
                <w:numId w:val="10"/>
              </w:numPr>
              <w:jc w:val="left"/>
            </w:pPr>
            <w:r>
              <w:t>Report agency-specific Florida PALM risks and issues to Agency Sponsor and UAT Coordinator and support mitigation strategies or resolutions.</w:t>
            </w:r>
          </w:p>
        </w:tc>
        <w:tc>
          <w:tcPr>
            <w:tcW w:w="3415" w:type="dxa"/>
          </w:tcPr>
          <w:p w14:paraId="59FC2498" w14:textId="77777777" w:rsidR="00AB0FB1" w:rsidRDefault="00AB0FB1" w:rsidP="001A0B95"/>
        </w:tc>
      </w:tr>
      <w:tr w:rsidR="00AB0FB1" w14:paraId="332ADF62" w14:textId="77777777" w:rsidTr="001A0B95">
        <w:tc>
          <w:tcPr>
            <w:tcW w:w="2179" w:type="dxa"/>
          </w:tcPr>
          <w:p w14:paraId="6E190816" w14:textId="77777777" w:rsidR="00AB0FB1" w:rsidRDefault="00AB0FB1" w:rsidP="001A0B95">
            <w:pPr>
              <w:jc w:val="left"/>
            </w:pPr>
            <w:r>
              <w:t>Business Liaison</w:t>
            </w:r>
          </w:p>
        </w:tc>
        <w:tc>
          <w:tcPr>
            <w:tcW w:w="7356" w:type="dxa"/>
          </w:tcPr>
          <w:p w14:paraId="5158371E" w14:textId="77777777" w:rsidR="00AB0FB1" w:rsidRDefault="00AB0FB1" w:rsidP="001A0B95">
            <w:pPr>
              <w:pStyle w:val="ListParagraph"/>
              <w:numPr>
                <w:ilvl w:val="0"/>
                <w:numId w:val="3"/>
              </w:numPr>
              <w:ind w:left="345"/>
              <w:jc w:val="left"/>
            </w:pPr>
            <w:r>
              <w:t>Identify and confirm all agency business processes to be tested.</w:t>
            </w:r>
          </w:p>
          <w:p w14:paraId="40474EF1" w14:textId="77777777" w:rsidR="00AB0FB1" w:rsidRDefault="00AB0FB1" w:rsidP="001A0B95">
            <w:pPr>
              <w:pStyle w:val="ListParagraph"/>
              <w:numPr>
                <w:ilvl w:val="0"/>
                <w:numId w:val="3"/>
              </w:numPr>
              <w:ind w:left="345"/>
              <w:jc w:val="left"/>
            </w:pPr>
            <w:r>
              <w:lastRenderedPageBreak/>
              <w:t>Confirm the creation of User Stories and updated documentation for processes and procedures.</w:t>
            </w:r>
          </w:p>
          <w:p w14:paraId="0AAC539D" w14:textId="77777777" w:rsidR="00AB0FB1" w:rsidRDefault="00AB0FB1" w:rsidP="001A0B95">
            <w:pPr>
              <w:pStyle w:val="ListParagraph"/>
              <w:numPr>
                <w:ilvl w:val="0"/>
                <w:numId w:val="3"/>
              </w:numPr>
              <w:ind w:left="345"/>
              <w:jc w:val="left"/>
            </w:pPr>
            <w:r>
              <w:t>Ensure that end-to-end testing of agency business processes is conducted.</w:t>
            </w:r>
          </w:p>
          <w:p w14:paraId="10105C45" w14:textId="77777777" w:rsidR="00AB0FB1" w:rsidRDefault="00AB0FB1" w:rsidP="001A0B95">
            <w:pPr>
              <w:pStyle w:val="ListParagraph"/>
              <w:numPr>
                <w:ilvl w:val="0"/>
                <w:numId w:val="3"/>
              </w:numPr>
              <w:ind w:left="345"/>
              <w:jc w:val="left"/>
            </w:pPr>
            <w:r>
              <w:t>Report agency-specific Florida PALM risks and issues to Agency Sponsor and UAT Coordinator and support mitigation strategies or resolutions.</w:t>
            </w:r>
          </w:p>
        </w:tc>
        <w:tc>
          <w:tcPr>
            <w:tcW w:w="3415" w:type="dxa"/>
          </w:tcPr>
          <w:p w14:paraId="5EB07950" w14:textId="77777777" w:rsidR="00AB0FB1" w:rsidRDefault="00AB0FB1" w:rsidP="001A0B95">
            <w:pPr>
              <w:ind w:left="-15"/>
              <w:jc w:val="left"/>
            </w:pPr>
          </w:p>
        </w:tc>
      </w:tr>
      <w:tr w:rsidR="00AB0FB1" w14:paraId="7340289A" w14:textId="77777777" w:rsidTr="001A0B95">
        <w:tc>
          <w:tcPr>
            <w:tcW w:w="2179" w:type="dxa"/>
          </w:tcPr>
          <w:p w14:paraId="0EC88CF8" w14:textId="77777777" w:rsidR="00AB0FB1" w:rsidRDefault="00AB0FB1" w:rsidP="001A0B95">
            <w:pPr>
              <w:jc w:val="left"/>
            </w:pPr>
            <w:r>
              <w:t>Technical Liaison</w:t>
            </w:r>
          </w:p>
        </w:tc>
        <w:tc>
          <w:tcPr>
            <w:tcW w:w="7356" w:type="dxa"/>
          </w:tcPr>
          <w:p w14:paraId="3ED4BBD1" w14:textId="77777777" w:rsidR="00AB0FB1" w:rsidRDefault="00AB0FB1" w:rsidP="001A0B95">
            <w:pPr>
              <w:pStyle w:val="ListParagraph"/>
              <w:numPr>
                <w:ilvl w:val="0"/>
                <w:numId w:val="4"/>
              </w:numPr>
              <w:ind w:left="345"/>
              <w:jc w:val="left"/>
            </w:pPr>
            <w:r>
              <w:t>Identify and confirm all agency business systems to be tested.</w:t>
            </w:r>
          </w:p>
          <w:p w14:paraId="023623D6" w14:textId="77777777" w:rsidR="00AB0FB1" w:rsidRDefault="00AB0FB1" w:rsidP="001A0B95">
            <w:pPr>
              <w:pStyle w:val="ListParagraph"/>
              <w:numPr>
                <w:ilvl w:val="0"/>
                <w:numId w:val="4"/>
              </w:numPr>
              <w:ind w:left="345"/>
              <w:jc w:val="left"/>
            </w:pPr>
            <w:r>
              <w:t>Confirm agency business systems are ready for full integration testing.</w:t>
            </w:r>
          </w:p>
          <w:p w14:paraId="72097339" w14:textId="77777777" w:rsidR="00AB0FB1" w:rsidRDefault="00AB0FB1" w:rsidP="001A0B95">
            <w:pPr>
              <w:pStyle w:val="ListParagraph"/>
              <w:numPr>
                <w:ilvl w:val="0"/>
                <w:numId w:val="4"/>
              </w:numPr>
              <w:ind w:left="345"/>
              <w:jc w:val="left"/>
            </w:pPr>
            <w:r>
              <w:t>Coordinate agency business system remediation as needed, based on the results of testing.</w:t>
            </w:r>
          </w:p>
          <w:p w14:paraId="6F965189" w14:textId="77777777" w:rsidR="00AB0FB1" w:rsidRDefault="00AB0FB1" w:rsidP="001A0B95">
            <w:pPr>
              <w:pStyle w:val="ListParagraph"/>
              <w:numPr>
                <w:ilvl w:val="0"/>
                <w:numId w:val="4"/>
              </w:numPr>
              <w:ind w:left="345"/>
              <w:jc w:val="left"/>
            </w:pPr>
            <w:r>
              <w:t>Report agency-specific Florida PALM risks and issues to Agency Sponsor and UAT Coordinator and support mitigation strategies or resolutions.</w:t>
            </w:r>
          </w:p>
        </w:tc>
        <w:tc>
          <w:tcPr>
            <w:tcW w:w="3415" w:type="dxa"/>
          </w:tcPr>
          <w:p w14:paraId="74C2E10A" w14:textId="77777777" w:rsidR="00AB0FB1" w:rsidRDefault="00AB0FB1" w:rsidP="001A0B95">
            <w:pPr>
              <w:ind w:left="-15"/>
              <w:jc w:val="left"/>
            </w:pPr>
          </w:p>
        </w:tc>
      </w:tr>
      <w:tr w:rsidR="00AB0FB1" w14:paraId="084E6FD9" w14:textId="77777777" w:rsidTr="001A0B95">
        <w:tc>
          <w:tcPr>
            <w:tcW w:w="2179" w:type="dxa"/>
          </w:tcPr>
          <w:p w14:paraId="7F629267" w14:textId="77777777" w:rsidR="00AB0FB1" w:rsidRDefault="00AB0FB1" w:rsidP="001A0B95">
            <w:pPr>
              <w:jc w:val="left"/>
            </w:pPr>
            <w:r>
              <w:t>Project Management Liaison</w:t>
            </w:r>
          </w:p>
        </w:tc>
        <w:tc>
          <w:tcPr>
            <w:tcW w:w="7356" w:type="dxa"/>
          </w:tcPr>
          <w:p w14:paraId="0397805E" w14:textId="77777777" w:rsidR="00AB0FB1" w:rsidRDefault="00AB0FB1" w:rsidP="001A0B95">
            <w:pPr>
              <w:pStyle w:val="ListParagraph"/>
              <w:numPr>
                <w:ilvl w:val="0"/>
                <w:numId w:val="4"/>
              </w:numPr>
              <w:ind w:left="345"/>
              <w:jc w:val="left"/>
            </w:pPr>
            <w:r>
              <w:t>Capture and track both Project- and internal agency-driven UAT activities and maintain awareness of progress and due dates.</w:t>
            </w:r>
          </w:p>
          <w:p w14:paraId="66244EDE" w14:textId="77777777" w:rsidR="00AB0FB1" w:rsidRDefault="00AB0FB1" w:rsidP="001A0B95">
            <w:pPr>
              <w:pStyle w:val="ListParagraph"/>
              <w:numPr>
                <w:ilvl w:val="0"/>
                <w:numId w:val="4"/>
              </w:numPr>
              <w:ind w:left="345"/>
              <w:jc w:val="left"/>
            </w:pPr>
            <w:r>
              <w:t>Report agency-specific Florida PALM risks and issues to Agency Sponsor and UAT Coordinator and support mitigation strategies or resolutions.</w:t>
            </w:r>
          </w:p>
        </w:tc>
        <w:tc>
          <w:tcPr>
            <w:tcW w:w="3415" w:type="dxa"/>
          </w:tcPr>
          <w:p w14:paraId="19F287BF" w14:textId="77777777" w:rsidR="00AB0FB1" w:rsidRDefault="00AB0FB1" w:rsidP="001A0B95">
            <w:pPr>
              <w:ind w:left="-15"/>
              <w:jc w:val="left"/>
            </w:pPr>
          </w:p>
        </w:tc>
      </w:tr>
      <w:tr w:rsidR="00AB0FB1" w14:paraId="6B02E7E5" w14:textId="77777777" w:rsidTr="001A0B95">
        <w:tc>
          <w:tcPr>
            <w:tcW w:w="2179" w:type="dxa"/>
          </w:tcPr>
          <w:p w14:paraId="442599EB" w14:textId="77777777" w:rsidR="00AB0FB1" w:rsidRDefault="00AB0FB1" w:rsidP="001A0B95">
            <w:pPr>
              <w:jc w:val="left"/>
            </w:pPr>
            <w:r>
              <w:t>Change Management Liaison</w:t>
            </w:r>
          </w:p>
        </w:tc>
        <w:tc>
          <w:tcPr>
            <w:tcW w:w="7356" w:type="dxa"/>
          </w:tcPr>
          <w:p w14:paraId="718EAE26" w14:textId="77777777" w:rsidR="00AB0FB1" w:rsidRDefault="00AB0FB1" w:rsidP="001A0B95">
            <w:pPr>
              <w:pStyle w:val="ListParagraph"/>
              <w:numPr>
                <w:ilvl w:val="0"/>
                <w:numId w:val="4"/>
              </w:numPr>
              <w:ind w:left="345"/>
              <w:jc w:val="left"/>
            </w:pPr>
            <w:r>
              <w:t>Develop and maintain UAT communication plan</w:t>
            </w:r>
          </w:p>
          <w:p w14:paraId="09BBE996" w14:textId="77777777" w:rsidR="00AB0FB1" w:rsidRDefault="00AB0FB1" w:rsidP="001A0B95">
            <w:pPr>
              <w:pStyle w:val="ListParagraph"/>
              <w:numPr>
                <w:ilvl w:val="0"/>
                <w:numId w:val="4"/>
              </w:numPr>
              <w:ind w:left="345"/>
              <w:jc w:val="left"/>
            </w:pPr>
            <w:r>
              <w:t>Support the identification and tracking of agency UAT participants.</w:t>
            </w:r>
          </w:p>
          <w:p w14:paraId="08FCC3B0" w14:textId="77777777" w:rsidR="00AB0FB1" w:rsidRDefault="00AB0FB1" w:rsidP="001A0B95">
            <w:pPr>
              <w:pStyle w:val="ListParagraph"/>
              <w:numPr>
                <w:ilvl w:val="0"/>
                <w:numId w:val="4"/>
              </w:numPr>
              <w:ind w:left="345"/>
              <w:jc w:val="left"/>
            </w:pPr>
            <w:r>
              <w:t>Report agency-specific Florida PALM risks and issues to Agency Sponsor and UAT Coordinator and support mitigation strategies or resolutions.</w:t>
            </w:r>
          </w:p>
        </w:tc>
        <w:tc>
          <w:tcPr>
            <w:tcW w:w="3415" w:type="dxa"/>
          </w:tcPr>
          <w:p w14:paraId="63EBE025" w14:textId="77777777" w:rsidR="00AB0FB1" w:rsidRDefault="00AB0FB1" w:rsidP="001A0B95">
            <w:pPr>
              <w:ind w:left="-15"/>
              <w:jc w:val="left"/>
            </w:pPr>
          </w:p>
        </w:tc>
      </w:tr>
      <w:tr w:rsidR="00AB0FB1" w14:paraId="4EFE3214" w14:textId="77777777" w:rsidTr="001A0B95">
        <w:tc>
          <w:tcPr>
            <w:tcW w:w="2179" w:type="dxa"/>
          </w:tcPr>
          <w:p w14:paraId="69873114" w14:textId="77777777" w:rsidR="00AB0FB1" w:rsidRDefault="00AB0FB1" w:rsidP="001A0B95">
            <w:pPr>
              <w:jc w:val="left"/>
            </w:pPr>
            <w:r>
              <w:t>Training Liaison</w:t>
            </w:r>
          </w:p>
        </w:tc>
        <w:tc>
          <w:tcPr>
            <w:tcW w:w="7356" w:type="dxa"/>
          </w:tcPr>
          <w:p w14:paraId="0272B3E5" w14:textId="77777777" w:rsidR="00AB0FB1" w:rsidRDefault="00AB0FB1" w:rsidP="001A0B95">
            <w:pPr>
              <w:pStyle w:val="ListParagraph"/>
              <w:numPr>
                <w:ilvl w:val="0"/>
                <w:numId w:val="9"/>
              </w:numPr>
              <w:jc w:val="left"/>
            </w:pPr>
            <w:r>
              <w:t>Identify and track agency UAT participants.</w:t>
            </w:r>
          </w:p>
          <w:p w14:paraId="056C13B0" w14:textId="77777777" w:rsidR="00AB0FB1" w:rsidRDefault="00AB0FB1" w:rsidP="001A0B95">
            <w:pPr>
              <w:pStyle w:val="ListParagraph"/>
              <w:numPr>
                <w:ilvl w:val="0"/>
                <w:numId w:val="9"/>
              </w:numPr>
              <w:jc w:val="left"/>
            </w:pPr>
            <w:r>
              <w:t>Support agency hosted UAT sessions with end users.</w:t>
            </w:r>
          </w:p>
          <w:p w14:paraId="1E3C02F6" w14:textId="77777777" w:rsidR="00AB0FB1" w:rsidRDefault="00AB0FB1" w:rsidP="001A0B95">
            <w:pPr>
              <w:pStyle w:val="ListParagraph"/>
              <w:numPr>
                <w:ilvl w:val="0"/>
                <w:numId w:val="9"/>
              </w:numPr>
              <w:jc w:val="left"/>
            </w:pPr>
            <w:r>
              <w:t>Coordinate or lead the agency training material development.</w:t>
            </w:r>
          </w:p>
          <w:p w14:paraId="7F4A4E6D" w14:textId="77777777" w:rsidR="00AB0FB1" w:rsidRDefault="00AB0FB1" w:rsidP="001A0B95">
            <w:pPr>
              <w:pStyle w:val="ListParagraph"/>
              <w:numPr>
                <w:ilvl w:val="0"/>
                <w:numId w:val="9"/>
              </w:numPr>
              <w:jc w:val="left"/>
            </w:pPr>
            <w:r>
              <w:t>Report agency-specific Florida PALM risks and issues to Agency Sponsor and UAT Coordinator and support mitigation strategies or resolutions.</w:t>
            </w:r>
          </w:p>
        </w:tc>
        <w:tc>
          <w:tcPr>
            <w:tcW w:w="3415" w:type="dxa"/>
          </w:tcPr>
          <w:p w14:paraId="60AFAFF5" w14:textId="77777777" w:rsidR="00AB0FB1" w:rsidRDefault="00AB0FB1" w:rsidP="001A0B95">
            <w:pPr>
              <w:jc w:val="left"/>
            </w:pPr>
          </w:p>
        </w:tc>
      </w:tr>
      <w:tr w:rsidR="00AB0FB1" w14:paraId="7862A5AF" w14:textId="77777777" w:rsidTr="001A0B95">
        <w:tc>
          <w:tcPr>
            <w:tcW w:w="2179" w:type="dxa"/>
          </w:tcPr>
          <w:p w14:paraId="08D40E93" w14:textId="77777777" w:rsidR="00AB0FB1" w:rsidRDefault="00AB0FB1" w:rsidP="001A0B95">
            <w:pPr>
              <w:jc w:val="left"/>
            </w:pPr>
            <w:r>
              <w:t>UAT Coordinator</w:t>
            </w:r>
          </w:p>
        </w:tc>
        <w:tc>
          <w:tcPr>
            <w:tcW w:w="7356" w:type="dxa"/>
          </w:tcPr>
          <w:p w14:paraId="4A3FC0B1" w14:textId="77777777" w:rsidR="00AB0FB1" w:rsidRDefault="00AB0FB1" w:rsidP="001A0B95">
            <w:pPr>
              <w:pStyle w:val="ListParagraph"/>
              <w:numPr>
                <w:ilvl w:val="0"/>
                <w:numId w:val="5"/>
              </w:numPr>
              <w:ind w:left="345"/>
              <w:jc w:val="left"/>
            </w:pPr>
            <w:r>
              <w:t>Track and confirm testing progress.</w:t>
            </w:r>
          </w:p>
          <w:p w14:paraId="0AD03559" w14:textId="77777777" w:rsidR="00AB0FB1" w:rsidRDefault="00AB0FB1" w:rsidP="001A0B95">
            <w:pPr>
              <w:pStyle w:val="ListParagraph"/>
              <w:numPr>
                <w:ilvl w:val="0"/>
                <w:numId w:val="5"/>
              </w:numPr>
              <w:ind w:left="345"/>
              <w:jc w:val="left"/>
            </w:pPr>
            <w:r>
              <w:t>Lead the Testing Error Triage Team.</w:t>
            </w:r>
          </w:p>
          <w:p w14:paraId="709B5226" w14:textId="77777777" w:rsidR="00AB0FB1" w:rsidRDefault="00AB0FB1" w:rsidP="001A0B95">
            <w:pPr>
              <w:pStyle w:val="ListParagraph"/>
              <w:numPr>
                <w:ilvl w:val="0"/>
                <w:numId w:val="5"/>
              </w:numPr>
              <w:ind w:left="345"/>
              <w:jc w:val="left"/>
            </w:pPr>
            <w:r>
              <w:t xml:space="preserve">Serve as the primary point of contact with the Florida PALM Project team for reporting </w:t>
            </w:r>
            <w:r>
              <w:lastRenderedPageBreak/>
              <w:t>progress, discussing testing issues, ensuring coordination of agency efforts with the overall UAT timeline.</w:t>
            </w:r>
          </w:p>
        </w:tc>
        <w:tc>
          <w:tcPr>
            <w:tcW w:w="3415" w:type="dxa"/>
          </w:tcPr>
          <w:p w14:paraId="11AB6C33" w14:textId="77777777" w:rsidR="00AB0FB1" w:rsidRDefault="00AB0FB1" w:rsidP="001A0B95">
            <w:pPr>
              <w:ind w:left="-15"/>
              <w:jc w:val="left"/>
            </w:pPr>
          </w:p>
        </w:tc>
      </w:tr>
      <w:tr w:rsidR="00AB0FB1" w14:paraId="42226E26" w14:textId="77777777" w:rsidTr="001A0B95">
        <w:tc>
          <w:tcPr>
            <w:tcW w:w="2179" w:type="dxa"/>
          </w:tcPr>
          <w:p w14:paraId="7B7B1D83" w14:textId="77777777" w:rsidR="00AB0FB1" w:rsidRDefault="00AB0FB1" w:rsidP="001A0B95">
            <w:pPr>
              <w:jc w:val="left"/>
            </w:pPr>
            <w:r>
              <w:t>Testing Error Triage Team</w:t>
            </w:r>
          </w:p>
        </w:tc>
        <w:tc>
          <w:tcPr>
            <w:tcW w:w="7356" w:type="dxa"/>
          </w:tcPr>
          <w:p w14:paraId="3D281D01" w14:textId="77777777" w:rsidR="00AB0FB1" w:rsidRDefault="00AB0FB1" w:rsidP="001A0B95">
            <w:pPr>
              <w:pStyle w:val="ListParagraph"/>
              <w:numPr>
                <w:ilvl w:val="0"/>
                <w:numId w:val="5"/>
              </w:numPr>
              <w:ind w:left="345"/>
              <w:jc w:val="left"/>
            </w:pPr>
            <w:r>
              <w:t>Meet regularly to review progress and discuss upcoming activities.</w:t>
            </w:r>
          </w:p>
          <w:p w14:paraId="46ED974A" w14:textId="77777777" w:rsidR="00AB0FB1" w:rsidRDefault="00AB0FB1" w:rsidP="001A0B95">
            <w:pPr>
              <w:pStyle w:val="ListParagraph"/>
              <w:numPr>
                <w:ilvl w:val="0"/>
                <w:numId w:val="5"/>
              </w:numPr>
              <w:ind w:left="345"/>
              <w:jc w:val="left"/>
            </w:pPr>
            <w:r>
              <w:t>Review testing errors to determine resolution or need for escalation.</w:t>
            </w:r>
          </w:p>
        </w:tc>
        <w:tc>
          <w:tcPr>
            <w:tcW w:w="3415" w:type="dxa"/>
          </w:tcPr>
          <w:p w14:paraId="23D1C940" w14:textId="77777777" w:rsidR="00AB0FB1" w:rsidRDefault="00AB0FB1" w:rsidP="001A0B95">
            <w:pPr>
              <w:ind w:left="-15"/>
              <w:jc w:val="left"/>
            </w:pPr>
          </w:p>
        </w:tc>
      </w:tr>
      <w:tr w:rsidR="00AB0FB1" w14:paraId="5B79D45F" w14:textId="77777777" w:rsidTr="001A0B95">
        <w:tc>
          <w:tcPr>
            <w:tcW w:w="2179" w:type="dxa"/>
          </w:tcPr>
          <w:p w14:paraId="3DE86FBC" w14:textId="77777777" w:rsidR="00AB0FB1" w:rsidRDefault="00AB0FB1" w:rsidP="001A0B95">
            <w:pPr>
              <w:jc w:val="left"/>
            </w:pPr>
            <w:r>
              <w:t>Subject Matter Experts</w:t>
            </w:r>
          </w:p>
          <w:p w14:paraId="19136786" w14:textId="77777777" w:rsidR="00AB0FB1" w:rsidRPr="003F1160" w:rsidRDefault="00AB0FB1" w:rsidP="001A0B95">
            <w:pPr>
              <w:jc w:val="left"/>
              <w:rPr>
                <w:i/>
                <w:iCs/>
              </w:rPr>
            </w:pPr>
            <w:r w:rsidRPr="003F1160">
              <w:rPr>
                <w:i/>
                <w:iCs/>
              </w:rPr>
              <w:t>(Assigned per Business Process Grouping)</w:t>
            </w:r>
          </w:p>
        </w:tc>
        <w:tc>
          <w:tcPr>
            <w:tcW w:w="7356" w:type="dxa"/>
          </w:tcPr>
          <w:p w14:paraId="18774C8F" w14:textId="77777777" w:rsidR="00AB0FB1" w:rsidRDefault="00AB0FB1" w:rsidP="001A0B95">
            <w:pPr>
              <w:pStyle w:val="ListParagraph"/>
              <w:numPr>
                <w:ilvl w:val="0"/>
                <w:numId w:val="5"/>
              </w:numPr>
              <w:ind w:left="345"/>
              <w:jc w:val="left"/>
            </w:pPr>
            <w:r>
              <w:t>Support UAT planning (e.g., user stories/script development, agency-specific materials development).</w:t>
            </w:r>
          </w:p>
          <w:p w14:paraId="33C0CB5D" w14:textId="77777777" w:rsidR="00AB0FB1" w:rsidRDefault="00AB0FB1" w:rsidP="001A0B95">
            <w:pPr>
              <w:pStyle w:val="ListParagraph"/>
              <w:numPr>
                <w:ilvl w:val="0"/>
                <w:numId w:val="5"/>
              </w:numPr>
              <w:ind w:left="345"/>
              <w:jc w:val="left"/>
            </w:pPr>
            <w:r>
              <w:t>Participate as first end users in UAT.</w:t>
            </w:r>
          </w:p>
          <w:p w14:paraId="06467838" w14:textId="77777777" w:rsidR="00AB0FB1" w:rsidRDefault="00AB0FB1" w:rsidP="001A0B95">
            <w:pPr>
              <w:pStyle w:val="ListParagraph"/>
              <w:numPr>
                <w:ilvl w:val="0"/>
                <w:numId w:val="5"/>
              </w:numPr>
              <w:ind w:left="345"/>
              <w:jc w:val="left"/>
            </w:pPr>
            <w:r>
              <w:t>Conduct agency hosted UAT session with end users.</w:t>
            </w:r>
          </w:p>
          <w:p w14:paraId="587EB01E" w14:textId="77777777" w:rsidR="00AB0FB1" w:rsidRDefault="00AB0FB1" w:rsidP="001A0B95">
            <w:pPr>
              <w:pStyle w:val="ListParagraph"/>
              <w:numPr>
                <w:ilvl w:val="0"/>
                <w:numId w:val="5"/>
              </w:numPr>
              <w:ind w:left="345"/>
              <w:jc w:val="left"/>
            </w:pPr>
            <w:r>
              <w:t>Serve as primary point of contact for end user business process, data, and technical questions.</w:t>
            </w:r>
          </w:p>
          <w:p w14:paraId="0F375C72" w14:textId="77777777" w:rsidR="00AB0FB1" w:rsidRDefault="00AB0FB1" w:rsidP="001A0B95">
            <w:pPr>
              <w:pStyle w:val="ListParagraph"/>
              <w:numPr>
                <w:ilvl w:val="0"/>
                <w:numId w:val="5"/>
              </w:numPr>
              <w:ind w:left="345"/>
              <w:jc w:val="left"/>
            </w:pPr>
            <w:r>
              <w:t>Support agency training material development.</w:t>
            </w:r>
          </w:p>
          <w:p w14:paraId="59E24A51" w14:textId="77777777" w:rsidR="00AB0FB1" w:rsidRDefault="00AB0FB1" w:rsidP="001A0B95">
            <w:pPr>
              <w:pStyle w:val="ListParagraph"/>
              <w:numPr>
                <w:ilvl w:val="0"/>
                <w:numId w:val="5"/>
              </w:numPr>
              <w:ind w:left="345"/>
              <w:jc w:val="left"/>
            </w:pPr>
            <w:r>
              <w:t>Report testing errors and testing progress to UAT Coordinator.</w:t>
            </w:r>
          </w:p>
          <w:p w14:paraId="5949FB83" w14:textId="77777777" w:rsidR="00AB0FB1" w:rsidRDefault="00AB0FB1" w:rsidP="001A0B95">
            <w:pPr>
              <w:pStyle w:val="ListParagraph"/>
              <w:numPr>
                <w:ilvl w:val="0"/>
                <w:numId w:val="5"/>
              </w:numPr>
              <w:ind w:left="345"/>
              <w:jc w:val="left"/>
            </w:pPr>
            <w:r>
              <w:t>Support end user understanding during UAT and after go-live.</w:t>
            </w:r>
          </w:p>
          <w:p w14:paraId="0642B49F" w14:textId="77777777" w:rsidR="00AB0FB1" w:rsidRDefault="00AB0FB1" w:rsidP="001A0B95">
            <w:pPr>
              <w:pStyle w:val="ListParagraph"/>
              <w:numPr>
                <w:ilvl w:val="0"/>
                <w:numId w:val="5"/>
              </w:numPr>
              <w:ind w:left="345"/>
              <w:jc w:val="left"/>
            </w:pPr>
            <w:r>
              <w:t>Report agency-specific Florida PALM risks and issues to Agency Sponsor and UAT Coordinator and support mitigation strategies or resolutions.</w:t>
            </w:r>
          </w:p>
        </w:tc>
        <w:tc>
          <w:tcPr>
            <w:tcW w:w="3415" w:type="dxa"/>
          </w:tcPr>
          <w:p w14:paraId="4817FE0B" w14:textId="77777777" w:rsidR="00AB0FB1" w:rsidRDefault="00AB0FB1" w:rsidP="001A0B95">
            <w:pPr>
              <w:ind w:left="-15"/>
              <w:jc w:val="left"/>
            </w:pPr>
          </w:p>
        </w:tc>
      </w:tr>
      <w:tr w:rsidR="00AB0FB1" w14:paraId="139A61DD" w14:textId="77777777" w:rsidTr="001A0B95">
        <w:tc>
          <w:tcPr>
            <w:tcW w:w="2179" w:type="dxa"/>
          </w:tcPr>
          <w:p w14:paraId="6BD51B53" w14:textId="77777777" w:rsidR="00AB0FB1" w:rsidRDefault="00AB0FB1" w:rsidP="001A0B95">
            <w:pPr>
              <w:jc w:val="left"/>
            </w:pPr>
            <w:r>
              <w:t>Security Access Manager</w:t>
            </w:r>
          </w:p>
        </w:tc>
        <w:tc>
          <w:tcPr>
            <w:tcW w:w="7356" w:type="dxa"/>
          </w:tcPr>
          <w:p w14:paraId="69861EAF" w14:textId="77777777" w:rsidR="00AB0FB1" w:rsidRDefault="00AB0FB1" w:rsidP="001A0B95">
            <w:pPr>
              <w:pStyle w:val="ListParagraph"/>
              <w:numPr>
                <w:ilvl w:val="0"/>
                <w:numId w:val="7"/>
              </w:numPr>
              <w:jc w:val="left"/>
            </w:pPr>
            <w:r>
              <w:t>Perform and track role assignment changes for SMEs and end users during UAT.</w:t>
            </w:r>
          </w:p>
          <w:p w14:paraId="59541031" w14:textId="77777777" w:rsidR="00AB0FB1" w:rsidRDefault="00AB0FB1" w:rsidP="001A0B95">
            <w:pPr>
              <w:pStyle w:val="ListParagraph"/>
              <w:numPr>
                <w:ilvl w:val="0"/>
                <w:numId w:val="7"/>
              </w:numPr>
              <w:jc w:val="left"/>
            </w:pPr>
            <w:r>
              <w:t>Report agency-specific Florida PALM risks and issues to Agency Sponsor and UAT Coordinator and support mitigation strategies or resolutions.</w:t>
            </w:r>
          </w:p>
        </w:tc>
        <w:tc>
          <w:tcPr>
            <w:tcW w:w="3415" w:type="dxa"/>
          </w:tcPr>
          <w:p w14:paraId="08FE01DE" w14:textId="77777777" w:rsidR="00AB0FB1" w:rsidRDefault="00AB0FB1" w:rsidP="001A0B95">
            <w:pPr>
              <w:jc w:val="left"/>
            </w:pPr>
          </w:p>
        </w:tc>
      </w:tr>
      <w:tr w:rsidR="00AB0FB1" w14:paraId="6968B1B9" w14:textId="77777777" w:rsidTr="001A0B95">
        <w:tc>
          <w:tcPr>
            <w:tcW w:w="2179" w:type="dxa"/>
          </w:tcPr>
          <w:p w14:paraId="24A92850" w14:textId="77777777" w:rsidR="00AB0FB1" w:rsidRDefault="00AB0FB1" w:rsidP="001A0B95">
            <w:pPr>
              <w:jc w:val="left"/>
            </w:pPr>
            <w:r>
              <w:t>Identity Provider Subject Matter Expert</w:t>
            </w:r>
          </w:p>
        </w:tc>
        <w:tc>
          <w:tcPr>
            <w:tcW w:w="7356" w:type="dxa"/>
          </w:tcPr>
          <w:p w14:paraId="087C546A" w14:textId="77777777" w:rsidR="00AB0FB1" w:rsidRDefault="00AB0FB1" w:rsidP="001A0B95">
            <w:pPr>
              <w:pStyle w:val="ListParagraph"/>
              <w:numPr>
                <w:ilvl w:val="0"/>
                <w:numId w:val="7"/>
              </w:numPr>
              <w:jc w:val="left"/>
            </w:pPr>
            <w:r>
              <w:t>Add end users to the active directory (or applicable tool) for access to UAT.</w:t>
            </w:r>
          </w:p>
          <w:p w14:paraId="24BF27B3" w14:textId="77777777" w:rsidR="00AB0FB1" w:rsidRDefault="00AB0FB1" w:rsidP="001A0B95">
            <w:pPr>
              <w:pStyle w:val="ListParagraph"/>
              <w:numPr>
                <w:ilvl w:val="0"/>
                <w:numId w:val="7"/>
              </w:numPr>
              <w:jc w:val="left"/>
            </w:pPr>
            <w:r>
              <w:t>Maintain active directory for access throughout UAT (adding new end users or removing end users as needed).</w:t>
            </w:r>
          </w:p>
        </w:tc>
        <w:tc>
          <w:tcPr>
            <w:tcW w:w="3415" w:type="dxa"/>
          </w:tcPr>
          <w:p w14:paraId="5462B28D" w14:textId="77777777" w:rsidR="00AB0FB1" w:rsidRDefault="00AB0FB1" w:rsidP="001A0B95">
            <w:pPr>
              <w:jc w:val="left"/>
            </w:pPr>
          </w:p>
        </w:tc>
      </w:tr>
      <w:tr w:rsidR="00AB0FB1" w14:paraId="356383CA" w14:textId="77777777" w:rsidTr="001A0B95">
        <w:tc>
          <w:tcPr>
            <w:tcW w:w="2179" w:type="dxa"/>
          </w:tcPr>
          <w:p w14:paraId="7076F2A0" w14:textId="77777777" w:rsidR="00AB0FB1" w:rsidRDefault="00AB0FB1" w:rsidP="001A0B95">
            <w:pPr>
              <w:jc w:val="left"/>
            </w:pPr>
            <w:r>
              <w:t>File Manager</w:t>
            </w:r>
          </w:p>
        </w:tc>
        <w:tc>
          <w:tcPr>
            <w:tcW w:w="7356" w:type="dxa"/>
          </w:tcPr>
          <w:p w14:paraId="1E46DDF6" w14:textId="77777777" w:rsidR="00AB0FB1" w:rsidRDefault="00AB0FB1" w:rsidP="001A0B95">
            <w:pPr>
              <w:pStyle w:val="ListParagraph"/>
              <w:numPr>
                <w:ilvl w:val="0"/>
                <w:numId w:val="7"/>
              </w:numPr>
              <w:jc w:val="left"/>
            </w:pPr>
            <w:r>
              <w:t>Serve as the primary point of contact for interface testing.</w:t>
            </w:r>
          </w:p>
          <w:p w14:paraId="1FBDE755" w14:textId="77777777" w:rsidR="00AB0FB1" w:rsidRDefault="00AB0FB1" w:rsidP="001A0B95">
            <w:pPr>
              <w:pStyle w:val="ListParagraph"/>
              <w:numPr>
                <w:ilvl w:val="0"/>
                <w:numId w:val="7"/>
              </w:numPr>
              <w:jc w:val="left"/>
            </w:pPr>
            <w:r>
              <w:t>Access the Florida PALM Managed File Transfer (MFT) site to send and receive files between the agency and Florida PALM.</w:t>
            </w:r>
          </w:p>
        </w:tc>
        <w:tc>
          <w:tcPr>
            <w:tcW w:w="3415" w:type="dxa"/>
          </w:tcPr>
          <w:p w14:paraId="53606DDC" w14:textId="77777777" w:rsidR="00AB0FB1" w:rsidRDefault="00AB0FB1" w:rsidP="001A0B95">
            <w:pPr>
              <w:jc w:val="left"/>
            </w:pPr>
          </w:p>
        </w:tc>
      </w:tr>
      <w:tr w:rsidR="00AB0FB1" w14:paraId="5E2BEA4A" w14:textId="77777777" w:rsidTr="001A0B95">
        <w:tc>
          <w:tcPr>
            <w:tcW w:w="2179" w:type="dxa"/>
          </w:tcPr>
          <w:p w14:paraId="45C3A151" w14:textId="77777777" w:rsidR="00AB0FB1" w:rsidRDefault="00AB0FB1" w:rsidP="001A0B95">
            <w:pPr>
              <w:jc w:val="left"/>
            </w:pPr>
            <w:r>
              <w:t>Batch Error Contact</w:t>
            </w:r>
          </w:p>
        </w:tc>
        <w:tc>
          <w:tcPr>
            <w:tcW w:w="7356" w:type="dxa"/>
          </w:tcPr>
          <w:p w14:paraId="7D107E75" w14:textId="77777777" w:rsidR="00AB0FB1" w:rsidRDefault="00AB0FB1" w:rsidP="001A0B95">
            <w:pPr>
              <w:pStyle w:val="ListParagraph"/>
              <w:numPr>
                <w:ilvl w:val="0"/>
                <w:numId w:val="8"/>
              </w:numPr>
              <w:jc w:val="left"/>
            </w:pPr>
            <w:r>
              <w:t>Serve as the primary point of contact for batch errors or change in batch process timing.</w:t>
            </w:r>
          </w:p>
        </w:tc>
        <w:tc>
          <w:tcPr>
            <w:tcW w:w="3415" w:type="dxa"/>
          </w:tcPr>
          <w:p w14:paraId="7CD04D21" w14:textId="77777777" w:rsidR="00AB0FB1" w:rsidRDefault="00AB0FB1" w:rsidP="001A0B95">
            <w:pPr>
              <w:jc w:val="left"/>
            </w:pPr>
          </w:p>
        </w:tc>
      </w:tr>
      <w:tr w:rsidR="00AB0FB1" w14:paraId="3B5D7AFA" w14:textId="77777777" w:rsidTr="001A0B95">
        <w:tc>
          <w:tcPr>
            <w:tcW w:w="2179" w:type="dxa"/>
          </w:tcPr>
          <w:p w14:paraId="55C80A19" w14:textId="77777777" w:rsidR="00AB0FB1" w:rsidRDefault="00AB0FB1" w:rsidP="001A0B95">
            <w:pPr>
              <w:jc w:val="left"/>
            </w:pPr>
            <w:r>
              <w:t>End Users</w:t>
            </w:r>
          </w:p>
        </w:tc>
        <w:tc>
          <w:tcPr>
            <w:tcW w:w="7356" w:type="dxa"/>
          </w:tcPr>
          <w:p w14:paraId="76384C87" w14:textId="77777777" w:rsidR="00AB0FB1" w:rsidRDefault="00AB0FB1" w:rsidP="001A0B95">
            <w:pPr>
              <w:pStyle w:val="ListParagraph"/>
              <w:numPr>
                <w:ilvl w:val="0"/>
                <w:numId w:val="8"/>
              </w:numPr>
              <w:jc w:val="left"/>
            </w:pPr>
            <w:r>
              <w:t>Practice related job processes.</w:t>
            </w:r>
          </w:p>
          <w:p w14:paraId="68DCC303" w14:textId="77777777" w:rsidR="00AB0FB1" w:rsidRDefault="00AB0FB1" w:rsidP="001A0B95">
            <w:pPr>
              <w:pStyle w:val="ListParagraph"/>
              <w:numPr>
                <w:ilvl w:val="0"/>
                <w:numId w:val="8"/>
              </w:numPr>
              <w:jc w:val="left"/>
            </w:pPr>
            <w:r>
              <w:t>Confirm end user role assignment(s).</w:t>
            </w:r>
          </w:p>
          <w:p w14:paraId="7832408C" w14:textId="77777777" w:rsidR="00AB0FB1" w:rsidRDefault="00AB0FB1" w:rsidP="001A0B95">
            <w:pPr>
              <w:pStyle w:val="ListParagraph"/>
              <w:numPr>
                <w:ilvl w:val="0"/>
                <w:numId w:val="8"/>
              </w:numPr>
              <w:jc w:val="left"/>
            </w:pPr>
            <w:r>
              <w:lastRenderedPageBreak/>
              <w:t>Report testing errors and testing progress to SME or UAT Coordinator, as appropriate.</w:t>
            </w:r>
          </w:p>
        </w:tc>
        <w:tc>
          <w:tcPr>
            <w:tcW w:w="3415" w:type="dxa"/>
          </w:tcPr>
          <w:p w14:paraId="3AE341BB" w14:textId="77777777" w:rsidR="00AB0FB1" w:rsidRDefault="00AB0FB1" w:rsidP="001A0B95">
            <w:pPr>
              <w:jc w:val="left"/>
            </w:pPr>
            <w:r>
              <w:lastRenderedPageBreak/>
              <w:t>Included in Table 2 below.</w:t>
            </w:r>
          </w:p>
        </w:tc>
      </w:tr>
    </w:tbl>
    <w:p w14:paraId="17DB8A54" w14:textId="1A7F8BE0" w:rsidR="00AB0FB1" w:rsidRPr="001F7A0A" w:rsidRDefault="00AB0FB1" w:rsidP="00686418">
      <w:pPr>
        <w:jc w:val="left"/>
        <w:rPr>
          <w:rFonts w:eastAsiaTheme="majorEastAsia"/>
          <w:iCs/>
          <w:color w:val="03304B"/>
          <w:sz w:val="26"/>
          <w:szCs w:val="24"/>
        </w:rPr>
      </w:pPr>
    </w:p>
    <w:p w14:paraId="7B2E1737" w14:textId="3D704A34" w:rsidR="008B6C2E" w:rsidRDefault="00AB0FB1" w:rsidP="001F7A0A">
      <w:pPr>
        <w:pStyle w:val="Heading3"/>
      </w:pPr>
      <w:bookmarkStart w:id="4" w:name="_Toc234489920"/>
      <w:r>
        <w:t xml:space="preserve">User Story </w:t>
      </w:r>
      <w:r w:rsidR="008B6C2E">
        <w:t>Testing Progress</w:t>
      </w:r>
      <w:bookmarkEnd w:id="4"/>
    </w:p>
    <w:p w14:paraId="7EA81CD0" w14:textId="1C9A2119" w:rsidR="00317EFB" w:rsidRDefault="008B6C2E" w:rsidP="00317EFB">
      <w:pPr>
        <w:rPr>
          <w:i/>
          <w:iCs/>
        </w:rPr>
      </w:pPr>
      <w:r>
        <w:rPr>
          <w:i/>
          <w:iCs/>
        </w:rPr>
        <w:t xml:space="preserve">In this </w:t>
      </w:r>
      <w:r w:rsidR="00AB0FB1">
        <w:rPr>
          <w:i/>
          <w:iCs/>
        </w:rPr>
        <w:t>sub</w:t>
      </w:r>
      <w:r>
        <w:rPr>
          <w:i/>
          <w:iCs/>
        </w:rPr>
        <w:t xml:space="preserve">section, include </w:t>
      </w:r>
      <w:r w:rsidR="00433124">
        <w:rPr>
          <w:i/>
          <w:iCs/>
        </w:rPr>
        <w:t xml:space="preserve">the table below: </w:t>
      </w:r>
      <w:r w:rsidR="00317EFB">
        <w:rPr>
          <w:i/>
          <w:iCs/>
        </w:rPr>
        <w:t>Include information</w:t>
      </w:r>
      <w:r>
        <w:rPr>
          <w:i/>
          <w:iCs/>
        </w:rPr>
        <w:t>,</w:t>
      </w:r>
      <w:r w:rsidR="00317EFB">
        <w:rPr>
          <w:i/>
          <w:iCs/>
        </w:rPr>
        <w:t xml:space="preserve"> </w:t>
      </w:r>
      <w:r>
        <w:rPr>
          <w:i/>
          <w:iCs/>
        </w:rPr>
        <w:t>from your agency’s Monthly Progress Report</w:t>
      </w:r>
      <w:r w:rsidR="00A260F5">
        <w:rPr>
          <w:i/>
          <w:iCs/>
        </w:rPr>
        <w:t xml:space="preserve"> or from your agency’s </w:t>
      </w:r>
      <w:r w:rsidR="00A260F5" w:rsidRPr="004B61ED">
        <w:rPr>
          <w:i/>
          <w:iCs/>
        </w:rPr>
        <w:t>User Stor</w:t>
      </w:r>
      <w:r w:rsidR="004B61ED">
        <w:rPr>
          <w:i/>
          <w:iCs/>
        </w:rPr>
        <w:t>y</w:t>
      </w:r>
      <w:r w:rsidR="00A260F5" w:rsidRPr="004B61ED">
        <w:rPr>
          <w:i/>
          <w:iCs/>
        </w:rPr>
        <w:t xml:space="preserve"> </w:t>
      </w:r>
      <w:r w:rsidR="004B61ED" w:rsidRPr="004B61ED">
        <w:rPr>
          <w:i/>
          <w:iCs/>
        </w:rPr>
        <w:t>Inventory and User Stor</w:t>
      </w:r>
      <w:r w:rsidR="004B61ED">
        <w:rPr>
          <w:i/>
          <w:iCs/>
        </w:rPr>
        <w:t>y Activity</w:t>
      </w:r>
      <w:r w:rsidR="004B61ED" w:rsidRPr="004B61ED">
        <w:rPr>
          <w:i/>
          <w:iCs/>
        </w:rPr>
        <w:t xml:space="preserve"> Coverage workbooks</w:t>
      </w:r>
      <w:r>
        <w:rPr>
          <w:i/>
          <w:iCs/>
        </w:rPr>
        <w:t xml:space="preserve">, </w:t>
      </w:r>
      <w:r w:rsidR="00317EFB">
        <w:rPr>
          <w:i/>
          <w:iCs/>
        </w:rPr>
        <w:t>about the number of Activities and test scenarios (e.g., User Stories) that your agency needs to test</w:t>
      </w:r>
      <w:r w:rsidR="00822F16">
        <w:rPr>
          <w:i/>
          <w:iCs/>
        </w:rPr>
        <w:t xml:space="preserve"> to </w:t>
      </w:r>
      <w:r>
        <w:rPr>
          <w:i/>
          <w:iCs/>
        </w:rPr>
        <w:t xml:space="preserve">ensure coverage of applicable </w:t>
      </w:r>
      <w:r w:rsidR="00822F16">
        <w:rPr>
          <w:i/>
          <w:iCs/>
        </w:rPr>
        <w:t>Activities and business processes</w:t>
      </w:r>
      <w:r w:rsidR="00317EFB">
        <w:rPr>
          <w:i/>
          <w:iCs/>
        </w:rPr>
        <w:t>,</w:t>
      </w:r>
      <w:r w:rsidR="00822F16">
        <w:rPr>
          <w:i/>
          <w:iCs/>
        </w:rPr>
        <w:t xml:space="preserve"> and </w:t>
      </w:r>
      <w:r w:rsidR="00317EFB">
        <w:rPr>
          <w:i/>
          <w:iCs/>
        </w:rPr>
        <w:t>the number of user stories that have been successfully tested so far</w:t>
      </w:r>
      <w:r w:rsidR="00822F16">
        <w:rPr>
          <w:i/>
          <w:iCs/>
        </w:rPr>
        <w:t>.</w:t>
      </w:r>
    </w:p>
    <w:p w14:paraId="29B3F5D5" w14:textId="77777777" w:rsidR="00317EFB" w:rsidRDefault="00317EFB" w:rsidP="00317EFB">
      <w:pPr>
        <w:rPr>
          <w:i/>
          <w:iCs/>
        </w:rPr>
      </w:pPr>
    </w:p>
    <w:p w14:paraId="6C07F96F" w14:textId="1F1DFBED" w:rsidR="00317EFB" w:rsidRDefault="00317EFB" w:rsidP="00317EFB">
      <w:pPr>
        <w:pStyle w:val="ListParagraph"/>
        <w:numPr>
          <w:ilvl w:val="0"/>
          <w:numId w:val="14"/>
        </w:numPr>
        <w:rPr>
          <w:i/>
          <w:iCs/>
        </w:rPr>
      </w:pPr>
      <w:r w:rsidRPr="001F7A0A">
        <w:rPr>
          <w:b/>
          <w:bCs/>
          <w:i/>
          <w:iCs/>
        </w:rPr>
        <w:t>Number of Activities</w:t>
      </w:r>
      <w:r w:rsidRPr="001F7A0A">
        <w:rPr>
          <w:i/>
          <w:iCs/>
        </w:rPr>
        <w:t xml:space="preserve"> – This is the total number of Activities, by BPG, that the agency indicates are applicable</w:t>
      </w:r>
      <w:r w:rsidR="00822F16">
        <w:rPr>
          <w:i/>
          <w:iCs/>
        </w:rPr>
        <w:t xml:space="preserve"> </w:t>
      </w:r>
      <w:r w:rsidRPr="001F7A0A">
        <w:rPr>
          <w:i/>
          <w:iCs/>
        </w:rPr>
        <w:t>for its business processes.</w:t>
      </w:r>
      <w:r w:rsidR="00822F16">
        <w:rPr>
          <w:i/>
          <w:iCs/>
        </w:rPr>
        <w:t xml:space="preserve"> For any BPG where the agency does not have Activities identified as applicable, include “Not Applicable” in the Number of Activities column.</w:t>
      </w:r>
    </w:p>
    <w:p w14:paraId="7C3C88B7" w14:textId="412CB04C" w:rsidR="00317EFB" w:rsidRDefault="00317EFB" w:rsidP="00317EFB">
      <w:pPr>
        <w:pStyle w:val="ListParagraph"/>
        <w:numPr>
          <w:ilvl w:val="0"/>
          <w:numId w:val="14"/>
        </w:numPr>
        <w:rPr>
          <w:i/>
          <w:iCs/>
        </w:rPr>
      </w:pPr>
      <w:r>
        <w:rPr>
          <w:b/>
          <w:bCs/>
          <w:i/>
          <w:iCs/>
        </w:rPr>
        <w:t xml:space="preserve">Unique </w:t>
      </w:r>
      <w:r w:rsidRPr="001F7A0A">
        <w:rPr>
          <w:b/>
          <w:bCs/>
          <w:i/>
          <w:iCs/>
        </w:rPr>
        <w:t>Number of User Stories</w:t>
      </w:r>
      <w:r>
        <w:rPr>
          <w:i/>
          <w:iCs/>
        </w:rPr>
        <w:t xml:space="preserve"> – This is the agency’s total number of user stories created, by BPG.</w:t>
      </w:r>
      <w:r w:rsidR="00822F16">
        <w:rPr>
          <w:i/>
          <w:iCs/>
        </w:rPr>
        <w:t xml:space="preserve"> There should be a minimum of one user story per Activity.</w:t>
      </w:r>
    </w:p>
    <w:p w14:paraId="38ED3AD9" w14:textId="253FF859" w:rsidR="00317EFB" w:rsidRDefault="00317EFB" w:rsidP="00317EFB">
      <w:pPr>
        <w:pStyle w:val="ListParagraph"/>
        <w:numPr>
          <w:ilvl w:val="0"/>
          <w:numId w:val="14"/>
        </w:numPr>
        <w:rPr>
          <w:i/>
          <w:iCs/>
        </w:rPr>
      </w:pPr>
      <w:r w:rsidRPr="001F7A0A">
        <w:rPr>
          <w:b/>
          <w:bCs/>
          <w:i/>
          <w:iCs/>
        </w:rPr>
        <w:t xml:space="preserve">Number of Successfully Tested </w:t>
      </w:r>
      <w:r w:rsidR="00822F16">
        <w:rPr>
          <w:b/>
          <w:bCs/>
          <w:i/>
          <w:iCs/>
        </w:rPr>
        <w:t xml:space="preserve">Unique </w:t>
      </w:r>
      <w:r w:rsidRPr="001F7A0A">
        <w:rPr>
          <w:b/>
          <w:bCs/>
          <w:i/>
          <w:iCs/>
        </w:rPr>
        <w:t>User Stories</w:t>
      </w:r>
      <w:r>
        <w:rPr>
          <w:i/>
          <w:iCs/>
        </w:rPr>
        <w:t xml:space="preserve"> – This is the agency’s total number of successfully tested </w:t>
      </w:r>
      <w:r w:rsidR="00822F16">
        <w:rPr>
          <w:i/>
          <w:iCs/>
        </w:rPr>
        <w:t xml:space="preserve">unique </w:t>
      </w:r>
      <w:r>
        <w:rPr>
          <w:i/>
          <w:iCs/>
        </w:rPr>
        <w:t>user stories to date</w:t>
      </w:r>
      <w:r w:rsidR="00822F16">
        <w:rPr>
          <w:i/>
          <w:iCs/>
        </w:rPr>
        <w:t>. This does not represent a story being tested multiple times by multiple users, but one time by one user.</w:t>
      </w:r>
    </w:p>
    <w:p w14:paraId="397D93F2" w14:textId="19BC9EF7" w:rsidR="00317EFB" w:rsidRDefault="00317EFB" w:rsidP="00317EFB">
      <w:pPr>
        <w:pStyle w:val="ListParagraph"/>
        <w:numPr>
          <w:ilvl w:val="0"/>
          <w:numId w:val="14"/>
        </w:numPr>
        <w:rPr>
          <w:i/>
          <w:iCs/>
        </w:rPr>
      </w:pPr>
      <w:r w:rsidRPr="001F7A0A">
        <w:rPr>
          <w:b/>
          <w:bCs/>
          <w:i/>
          <w:iCs/>
        </w:rPr>
        <w:t>Number of Times the User Stories Have Been Tested</w:t>
      </w:r>
      <w:r>
        <w:rPr>
          <w:i/>
          <w:iCs/>
        </w:rPr>
        <w:t xml:space="preserve"> – This is the </w:t>
      </w:r>
      <w:r w:rsidR="00A260F5">
        <w:rPr>
          <w:i/>
          <w:iCs/>
        </w:rPr>
        <w:t xml:space="preserve">total </w:t>
      </w:r>
      <w:r>
        <w:rPr>
          <w:i/>
          <w:iCs/>
        </w:rPr>
        <w:t xml:space="preserve">number of times </w:t>
      </w:r>
      <w:r w:rsidR="00A260F5">
        <w:rPr>
          <w:i/>
          <w:iCs/>
        </w:rPr>
        <w:t xml:space="preserve">all of </w:t>
      </w:r>
      <w:r>
        <w:rPr>
          <w:i/>
          <w:iCs/>
        </w:rPr>
        <w:t>the unique user stories have been tested, as a User Story can and should be tested multiple times by multiple users.</w:t>
      </w:r>
    </w:p>
    <w:p w14:paraId="7E6BA8F3" w14:textId="3E407FFD" w:rsidR="00822F16" w:rsidRDefault="00822F16" w:rsidP="00317EFB">
      <w:pPr>
        <w:pStyle w:val="ListParagraph"/>
        <w:numPr>
          <w:ilvl w:val="0"/>
          <w:numId w:val="14"/>
        </w:numPr>
        <w:rPr>
          <w:i/>
          <w:iCs/>
        </w:rPr>
      </w:pPr>
      <w:r>
        <w:rPr>
          <w:b/>
          <w:bCs/>
          <w:i/>
          <w:iCs/>
        </w:rPr>
        <w:t xml:space="preserve">Status Comments </w:t>
      </w:r>
      <w:r>
        <w:rPr>
          <w:i/>
          <w:iCs/>
        </w:rPr>
        <w:t>– This field is provided for any additional information to be provided by the agency.</w:t>
      </w:r>
    </w:p>
    <w:p w14:paraId="4ABE91CF" w14:textId="77777777" w:rsidR="00DD4C7D" w:rsidRDefault="00DD4C7D" w:rsidP="00DD4C7D">
      <w:pPr>
        <w:rPr>
          <w:i/>
          <w:iCs/>
        </w:rPr>
      </w:pPr>
    </w:p>
    <w:p w14:paraId="0161802C" w14:textId="77777777" w:rsidR="00DD4C7D" w:rsidRDefault="00DD4C7D" w:rsidP="00DD4C7D">
      <w:pPr>
        <w:rPr>
          <w:i/>
          <w:iCs/>
        </w:rPr>
      </w:pPr>
      <w:r>
        <w:rPr>
          <w:i/>
          <w:iCs/>
        </w:rPr>
        <w:t>Questions for Consideration:</w:t>
      </w:r>
    </w:p>
    <w:p w14:paraId="61166B1B" w14:textId="7C5034AA" w:rsidR="00DD4C7D" w:rsidRDefault="00DD4C7D" w:rsidP="00DD4C7D">
      <w:pPr>
        <w:pStyle w:val="ListParagraph"/>
        <w:numPr>
          <w:ilvl w:val="0"/>
          <w:numId w:val="13"/>
        </w:numPr>
        <w:rPr>
          <w:i/>
          <w:iCs/>
        </w:rPr>
      </w:pPr>
      <w:r>
        <w:rPr>
          <w:i/>
          <w:iCs/>
        </w:rPr>
        <w:t>Do we have complete coverage of all Activities (Project-identified and Agency-determined)? What is missing?</w:t>
      </w:r>
    </w:p>
    <w:p w14:paraId="688B7C24" w14:textId="4EFB913C" w:rsidR="00DD4C7D" w:rsidRDefault="00DD4C7D" w:rsidP="00DD4C7D">
      <w:pPr>
        <w:pStyle w:val="ListParagraph"/>
        <w:numPr>
          <w:ilvl w:val="0"/>
          <w:numId w:val="13"/>
        </w:numPr>
        <w:rPr>
          <w:i/>
          <w:iCs/>
        </w:rPr>
      </w:pPr>
      <w:r>
        <w:rPr>
          <w:i/>
          <w:iCs/>
        </w:rPr>
        <w:t>Is the agency making good progress to be able to complete the first round of testing by UAT Refresh (August 7</w:t>
      </w:r>
      <w:r w:rsidRPr="001F7A0A">
        <w:rPr>
          <w:i/>
          <w:iCs/>
          <w:vertAlign w:val="superscript"/>
        </w:rPr>
        <w:t>th</w:t>
      </w:r>
      <w:r>
        <w:rPr>
          <w:i/>
          <w:iCs/>
        </w:rPr>
        <w:t xml:space="preserve">)? </w:t>
      </w:r>
    </w:p>
    <w:p w14:paraId="3417D0C0" w14:textId="77705338" w:rsidR="00DD4C7D" w:rsidRPr="001A0B95" w:rsidRDefault="00DD4C7D" w:rsidP="00DD4C7D">
      <w:pPr>
        <w:pStyle w:val="ListParagraph"/>
        <w:numPr>
          <w:ilvl w:val="0"/>
          <w:numId w:val="13"/>
        </w:numPr>
        <w:rPr>
          <w:i/>
          <w:iCs/>
        </w:rPr>
      </w:pPr>
      <w:r>
        <w:rPr>
          <w:i/>
          <w:iCs/>
        </w:rPr>
        <w:t>What struggles is the agency having with testing User Stories?</w:t>
      </w:r>
      <w:r w:rsidRPr="00DD4C7D">
        <w:rPr>
          <w:i/>
          <w:iCs/>
        </w:rPr>
        <w:t xml:space="preserve"> </w:t>
      </w:r>
      <w:r>
        <w:rPr>
          <w:i/>
          <w:iCs/>
        </w:rPr>
        <w:t>What risks or issues should be included in the UAT Engagement Risks section?</w:t>
      </w:r>
    </w:p>
    <w:p w14:paraId="10B02122" w14:textId="77777777" w:rsidR="00DD4C7D" w:rsidRDefault="00DD4C7D" w:rsidP="00DD4C7D">
      <w:pPr>
        <w:rPr>
          <w:i/>
          <w:iCs/>
        </w:rPr>
      </w:pPr>
    </w:p>
    <w:p w14:paraId="6A75D6A8" w14:textId="062CF940" w:rsidR="00F3201B" w:rsidRDefault="00F3201B" w:rsidP="001F7A0A">
      <w:pPr>
        <w:pStyle w:val="Caption"/>
      </w:pPr>
      <w:r>
        <w:t xml:space="preserve">Table </w:t>
      </w:r>
      <w:r>
        <w:fldChar w:fldCharType="begin"/>
      </w:r>
      <w:r>
        <w:instrText xml:space="preserve"> SEQ Table \* ARABIC </w:instrText>
      </w:r>
      <w:r>
        <w:fldChar w:fldCharType="separate"/>
      </w:r>
      <w:r w:rsidR="00056B5F">
        <w:rPr>
          <w:noProof/>
        </w:rPr>
        <w:t>2</w:t>
      </w:r>
      <w:r>
        <w:fldChar w:fldCharType="end"/>
      </w:r>
      <w:r>
        <w:t>: User Story Testing Progress</w:t>
      </w:r>
    </w:p>
    <w:tbl>
      <w:tblPr>
        <w:tblStyle w:val="TableGrid"/>
        <w:tblW w:w="0" w:type="auto"/>
        <w:tblLook w:val="04A0" w:firstRow="1" w:lastRow="0" w:firstColumn="1" w:lastColumn="0" w:noHBand="0" w:noVBand="1"/>
      </w:tblPr>
      <w:tblGrid>
        <w:gridCol w:w="1255"/>
        <w:gridCol w:w="1260"/>
        <w:gridCol w:w="1710"/>
        <w:gridCol w:w="1530"/>
        <w:gridCol w:w="3595"/>
      </w:tblGrid>
      <w:tr w:rsidR="00822F16" w:rsidRPr="006E6B8F" w14:paraId="120FD4FC" w14:textId="77777777" w:rsidTr="001F7A0A">
        <w:trPr>
          <w:tblHeader/>
        </w:trPr>
        <w:tc>
          <w:tcPr>
            <w:tcW w:w="1255" w:type="dxa"/>
            <w:shd w:val="clear" w:color="auto" w:fill="03304B"/>
            <w:vAlign w:val="center"/>
          </w:tcPr>
          <w:p w14:paraId="4D31B350" w14:textId="637D4789" w:rsidR="00317EFB" w:rsidRPr="001A0B95" w:rsidRDefault="00317EFB" w:rsidP="001A0B95">
            <w:pPr>
              <w:jc w:val="center"/>
              <w:rPr>
                <w:b/>
                <w:bCs/>
              </w:rPr>
            </w:pPr>
            <w:r>
              <w:rPr>
                <w:b/>
                <w:bCs/>
              </w:rPr>
              <w:t>Number of Activities</w:t>
            </w:r>
          </w:p>
        </w:tc>
        <w:tc>
          <w:tcPr>
            <w:tcW w:w="1260" w:type="dxa"/>
            <w:shd w:val="clear" w:color="auto" w:fill="03304B"/>
            <w:vAlign w:val="center"/>
          </w:tcPr>
          <w:p w14:paraId="005613DE" w14:textId="093BC981" w:rsidR="00317EFB" w:rsidRPr="001A0B95" w:rsidRDefault="00317EFB" w:rsidP="001A0B95">
            <w:pPr>
              <w:jc w:val="center"/>
              <w:rPr>
                <w:b/>
                <w:bCs/>
                <w:i/>
                <w:iCs/>
                <w:sz w:val="18"/>
                <w:szCs w:val="18"/>
              </w:rPr>
            </w:pPr>
            <w:r>
              <w:rPr>
                <w:b/>
                <w:bCs/>
              </w:rPr>
              <w:t>Unique Number of User Stories</w:t>
            </w:r>
          </w:p>
        </w:tc>
        <w:tc>
          <w:tcPr>
            <w:tcW w:w="1710" w:type="dxa"/>
            <w:shd w:val="clear" w:color="auto" w:fill="03304B"/>
            <w:vAlign w:val="center"/>
          </w:tcPr>
          <w:p w14:paraId="0144CB33" w14:textId="0B24D43D" w:rsidR="00317EFB" w:rsidRPr="001A0B95" w:rsidRDefault="00317EFB" w:rsidP="001A0B95">
            <w:pPr>
              <w:jc w:val="center"/>
              <w:rPr>
                <w:b/>
                <w:bCs/>
              </w:rPr>
            </w:pPr>
            <w:r>
              <w:rPr>
                <w:b/>
                <w:bCs/>
              </w:rPr>
              <w:t xml:space="preserve">Number of Successfully Tested </w:t>
            </w:r>
            <w:r w:rsidR="007A7A42">
              <w:rPr>
                <w:b/>
                <w:bCs/>
              </w:rPr>
              <w:t xml:space="preserve">Unique </w:t>
            </w:r>
            <w:r>
              <w:rPr>
                <w:b/>
                <w:bCs/>
              </w:rPr>
              <w:t>User Stories</w:t>
            </w:r>
          </w:p>
        </w:tc>
        <w:tc>
          <w:tcPr>
            <w:tcW w:w="1530" w:type="dxa"/>
            <w:shd w:val="clear" w:color="auto" w:fill="03304B"/>
            <w:vAlign w:val="center"/>
          </w:tcPr>
          <w:p w14:paraId="31586475" w14:textId="5B455436" w:rsidR="00317EFB" w:rsidRDefault="00317EFB" w:rsidP="001A0B95">
            <w:pPr>
              <w:jc w:val="center"/>
              <w:rPr>
                <w:b/>
                <w:bCs/>
              </w:rPr>
            </w:pPr>
            <w:r>
              <w:rPr>
                <w:b/>
                <w:bCs/>
              </w:rPr>
              <w:t>Number of Times the User Stories Have Been Tested</w:t>
            </w:r>
          </w:p>
        </w:tc>
        <w:tc>
          <w:tcPr>
            <w:tcW w:w="3595" w:type="dxa"/>
            <w:shd w:val="clear" w:color="auto" w:fill="03304B"/>
            <w:vAlign w:val="center"/>
          </w:tcPr>
          <w:p w14:paraId="2712A9FB" w14:textId="77777777" w:rsidR="00317EFB" w:rsidRPr="001A0B95" w:rsidRDefault="00317EFB" w:rsidP="001A0B95">
            <w:pPr>
              <w:jc w:val="center"/>
              <w:rPr>
                <w:b/>
                <w:bCs/>
              </w:rPr>
            </w:pPr>
            <w:r>
              <w:rPr>
                <w:b/>
                <w:bCs/>
              </w:rPr>
              <w:t>Status Comments</w:t>
            </w:r>
          </w:p>
        </w:tc>
      </w:tr>
      <w:tr w:rsidR="00822F16" w:rsidRPr="001F7A0A" w14:paraId="3B164E9C" w14:textId="77777777" w:rsidTr="001F7A0A">
        <w:tc>
          <w:tcPr>
            <w:tcW w:w="9350" w:type="dxa"/>
            <w:gridSpan w:val="5"/>
            <w:shd w:val="clear" w:color="auto" w:fill="D9E2F3" w:themeFill="accent1" w:themeFillTint="33"/>
          </w:tcPr>
          <w:p w14:paraId="3826945C" w14:textId="4DEF1578" w:rsidR="00822F16" w:rsidRPr="001F7A0A" w:rsidRDefault="00822F16" w:rsidP="001A0B95">
            <w:pPr>
              <w:rPr>
                <w:b/>
                <w:bCs/>
              </w:rPr>
            </w:pPr>
            <w:r w:rsidRPr="001F7A0A">
              <w:rPr>
                <w:b/>
                <w:bCs/>
              </w:rPr>
              <w:t>Account Management and Financial Reporting</w:t>
            </w:r>
            <w:r>
              <w:rPr>
                <w:b/>
                <w:bCs/>
              </w:rPr>
              <w:t xml:space="preserve"> (AMFR)</w:t>
            </w:r>
          </w:p>
        </w:tc>
      </w:tr>
      <w:tr w:rsidR="00822F16" w14:paraId="010DA67A" w14:textId="77777777" w:rsidTr="00686418">
        <w:tc>
          <w:tcPr>
            <w:tcW w:w="1255" w:type="dxa"/>
            <w:shd w:val="clear" w:color="auto" w:fill="D9D9D9" w:themeFill="background1" w:themeFillShade="D9"/>
          </w:tcPr>
          <w:p w14:paraId="61D2918F" w14:textId="7F9DE0BF" w:rsidR="00317EFB" w:rsidRPr="001A0B95" w:rsidRDefault="002B23C5" w:rsidP="002B23C5">
            <w:pPr>
              <w:jc w:val="center"/>
            </w:pPr>
            <w:r>
              <w:t>15</w:t>
            </w:r>
          </w:p>
        </w:tc>
        <w:tc>
          <w:tcPr>
            <w:tcW w:w="1260" w:type="dxa"/>
            <w:shd w:val="clear" w:color="auto" w:fill="D9D9D9" w:themeFill="background1" w:themeFillShade="D9"/>
          </w:tcPr>
          <w:p w14:paraId="66270173" w14:textId="12D4BAF2" w:rsidR="00317EFB" w:rsidRPr="001A0B95" w:rsidRDefault="00A260F5" w:rsidP="002B23C5">
            <w:pPr>
              <w:jc w:val="center"/>
            </w:pPr>
            <w:r>
              <w:t>46</w:t>
            </w:r>
          </w:p>
        </w:tc>
        <w:tc>
          <w:tcPr>
            <w:tcW w:w="1710" w:type="dxa"/>
            <w:shd w:val="clear" w:color="auto" w:fill="D9D9D9" w:themeFill="background1" w:themeFillShade="D9"/>
          </w:tcPr>
          <w:p w14:paraId="016F8534" w14:textId="4E546E4F" w:rsidR="00317EFB" w:rsidRPr="001A0B95" w:rsidRDefault="00A260F5" w:rsidP="001A0B95">
            <w:pPr>
              <w:jc w:val="center"/>
            </w:pPr>
            <w:r>
              <w:t>13</w:t>
            </w:r>
          </w:p>
        </w:tc>
        <w:tc>
          <w:tcPr>
            <w:tcW w:w="1530" w:type="dxa"/>
            <w:shd w:val="clear" w:color="auto" w:fill="D9D9D9" w:themeFill="background1" w:themeFillShade="D9"/>
          </w:tcPr>
          <w:p w14:paraId="2E55C900" w14:textId="26AF9F03" w:rsidR="00317EFB" w:rsidRPr="006E6B8F" w:rsidRDefault="007A7A42" w:rsidP="002B23C5">
            <w:pPr>
              <w:jc w:val="center"/>
            </w:pPr>
            <w:r>
              <w:t>102</w:t>
            </w:r>
          </w:p>
        </w:tc>
        <w:tc>
          <w:tcPr>
            <w:tcW w:w="3595" w:type="dxa"/>
            <w:shd w:val="clear" w:color="auto" w:fill="D9D9D9" w:themeFill="background1" w:themeFillShade="D9"/>
          </w:tcPr>
          <w:p w14:paraId="2C0CC5D1" w14:textId="204BF910" w:rsidR="00317EFB" w:rsidRPr="001A0B95" w:rsidRDefault="006921B5" w:rsidP="006921B5">
            <w:pPr>
              <w:jc w:val="left"/>
            </w:pPr>
            <w:r>
              <w:t>We have not been able to fully test all of our User Stories due to staffing constraints. We plan to complete the User Stories testing after the UAT Refresh.</w:t>
            </w:r>
          </w:p>
        </w:tc>
      </w:tr>
      <w:tr w:rsidR="00686418" w14:paraId="3DD62D70" w14:textId="77777777" w:rsidTr="002E24C4">
        <w:tc>
          <w:tcPr>
            <w:tcW w:w="1255" w:type="dxa"/>
          </w:tcPr>
          <w:p w14:paraId="42977664" w14:textId="77777777" w:rsidR="00686418" w:rsidRPr="001A0B95" w:rsidRDefault="00686418" w:rsidP="002B23C5">
            <w:pPr>
              <w:jc w:val="center"/>
            </w:pPr>
          </w:p>
        </w:tc>
        <w:tc>
          <w:tcPr>
            <w:tcW w:w="1260" w:type="dxa"/>
          </w:tcPr>
          <w:p w14:paraId="47A5C21B" w14:textId="77777777" w:rsidR="00686418" w:rsidRPr="001A0B95" w:rsidRDefault="00686418" w:rsidP="002B23C5">
            <w:pPr>
              <w:jc w:val="center"/>
            </w:pPr>
          </w:p>
        </w:tc>
        <w:tc>
          <w:tcPr>
            <w:tcW w:w="1710" w:type="dxa"/>
          </w:tcPr>
          <w:p w14:paraId="3D144F3D" w14:textId="77777777" w:rsidR="00686418" w:rsidRPr="001A0B95" w:rsidRDefault="00686418" w:rsidP="002E24C4">
            <w:pPr>
              <w:jc w:val="center"/>
            </w:pPr>
          </w:p>
        </w:tc>
        <w:tc>
          <w:tcPr>
            <w:tcW w:w="1530" w:type="dxa"/>
          </w:tcPr>
          <w:p w14:paraId="4F30B14C" w14:textId="77777777" w:rsidR="00686418" w:rsidRPr="006E6B8F" w:rsidRDefault="00686418" w:rsidP="002B23C5">
            <w:pPr>
              <w:jc w:val="center"/>
            </w:pPr>
          </w:p>
        </w:tc>
        <w:tc>
          <w:tcPr>
            <w:tcW w:w="3595" w:type="dxa"/>
          </w:tcPr>
          <w:p w14:paraId="1A0E9E28" w14:textId="77777777" w:rsidR="00686418" w:rsidRPr="001A0B95" w:rsidRDefault="00686418" w:rsidP="006921B5">
            <w:pPr>
              <w:jc w:val="left"/>
            </w:pPr>
          </w:p>
        </w:tc>
      </w:tr>
      <w:tr w:rsidR="00822F16" w:rsidRPr="001A0B95" w14:paraId="00A0AE4A" w14:textId="77777777" w:rsidTr="001A0B95">
        <w:tc>
          <w:tcPr>
            <w:tcW w:w="9350" w:type="dxa"/>
            <w:gridSpan w:val="5"/>
            <w:shd w:val="clear" w:color="auto" w:fill="D9E2F3" w:themeFill="accent1" w:themeFillTint="33"/>
          </w:tcPr>
          <w:p w14:paraId="7D31F569" w14:textId="64CAAD17" w:rsidR="00822F16" w:rsidRPr="001A0B95" w:rsidRDefault="00822F16" w:rsidP="001A0B95">
            <w:pPr>
              <w:rPr>
                <w:b/>
                <w:bCs/>
              </w:rPr>
            </w:pPr>
            <w:r>
              <w:rPr>
                <w:b/>
                <w:bCs/>
              </w:rPr>
              <w:t>Accounts Receivable (AR)</w:t>
            </w:r>
          </w:p>
        </w:tc>
      </w:tr>
      <w:tr w:rsidR="00822F16" w14:paraId="3F81DD80" w14:textId="77777777" w:rsidTr="001F7A0A">
        <w:tc>
          <w:tcPr>
            <w:tcW w:w="1255" w:type="dxa"/>
          </w:tcPr>
          <w:p w14:paraId="2F4B0B26" w14:textId="77777777" w:rsidR="00822F16" w:rsidRPr="001A0B95" w:rsidRDefault="00822F16" w:rsidP="002B23C5">
            <w:pPr>
              <w:jc w:val="center"/>
            </w:pPr>
          </w:p>
        </w:tc>
        <w:tc>
          <w:tcPr>
            <w:tcW w:w="1260" w:type="dxa"/>
          </w:tcPr>
          <w:p w14:paraId="6CF78878" w14:textId="77777777" w:rsidR="00822F16" w:rsidRPr="001A0B95" w:rsidRDefault="00822F16" w:rsidP="002B23C5">
            <w:pPr>
              <w:jc w:val="center"/>
            </w:pPr>
          </w:p>
        </w:tc>
        <w:tc>
          <w:tcPr>
            <w:tcW w:w="1710" w:type="dxa"/>
          </w:tcPr>
          <w:p w14:paraId="6F3B5CDD" w14:textId="77777777" w:rsidR="00822F16" w:rsidRPr="001A0B95" w:rsidRDefault="00822F16" w:rsidP="002B23C5">
            <w:pPr>
              <w:jc w:val="center"/>
            </w:pPr>
          </w:p>
        </w:tc>
        <w:tc>
          <w:tcPr>
            <w:tcW w:w="1530" w:type="dxa"/>
          </w:tcPr>
          <w:p w14:paraId="536676DB" w14:textId="77777777" w:rsidR="00822F16" w:rsidRPr="006E6B8F" w:rsidRDefault="00822F16" w:rsidP="002B23C5">
            <w:pPr>
              <w:jc w:val="center"/>
            </w:pPr>
          </w:p>
        </w:tc>
        <w:tc>
          <w:tcPr>
            <w:tcW w:w="3595" w:type="dxa"/>
          </w:tcPr>
          <w:p w14:paraId="1CEA910B" w14:textId="77777777" w:rsidR="00822F16" w:rsidRPr="001A0B95" w:rsidRDefault="00822F16" w:rsidP="006921B5">
            <w:pPr>
              <w:jc w:val="left"/>
            </w:pPr>
          </w:p>
        </w:tc>
      </w:tr>
      <w:tr w:rsidR="00822F16" w:rsidRPr="001A0B95" w14:paraId="08E3B2CB" w14:textId="77777777" w:rsidTr="001A0B95">
        <w:tc>
          <w:tcPr>
            <w:tcW w:w="9350" w:type="dxa"/>
            <w:gridSpan w:val="5"/>
            <w:shd w:val="clear" w:color="auto" w:fill="D9E2F3" w:themeFill="accent1" w:themeFillTint="33"/>
          </w:tcPr>
          <w:p w14:paraId="073EA244" w14:textId="33AF6AD9" w:rsidR="00822F16" w:rsidRPr="001A0B95" w:rsidRDefault="00822F16" w:rsidP="001A0B95">
            <w:pPr>
              <w:rPr>
                <w:b/>
                <w:bCs/>
              </w:rPr>
            </w:pPr>
            <w:r>
              <w:rPr>
                <w:b/>
                <w:bCs/>
              </w:rPr>
              <w:lastRenderedPageBreak/>
              <w:t>Asset Accounting and Management (AAM)</w:t>
            </w:r>
          </w:p>
        </w:tc>
      </w:tr>
      <w:tr w:rsidR="00822F16" w14:paraId="62947624" w14:textId="77777777" w:rsidTr="001F7A0A">
        <w:tc>
          <w:tcPr>
            <w:tcW w:w="1255" w:type="dxa"/>
          </w:tcPr>
          <w:p w14:paraId="224ED00B" w14:textId="77777777" w:rsidR="00822F16" w:rsidRPr="001A0B95" w:rsidRDefault="00822F16" w:rsidP="002B23C5">
            <w:pPr>
              <w:jc w:val="center"/>
            </w:pPr>
          </w:p>
        </w:tc>
        <w:tc>
          <w:tcPr>
            <w:tcW w:w="1260" w:type="dxa"/>
          </w:tcPr>
          <w:p w14:paraId="448FF59C" w14:textId="77777777" w:rsidR="00822F16" w:rsidRPr="001A0B95" w:rsidRDefault="00822F16" w:rsidP="002B23C5">
            <w:pPr>
              <w:jc w:val="center"/>
            </w:pPr>
          </w:p>
        </w:tc>
        <w:tc>
          <w:tcPr>
            <w:tcW w:w="1710" w:type="dxa"/>
          </w:tcPr>
          <w:p w14:paraId="61CE43AD" w14:textId="77777777" w:rsidR="00822F16" w:rsidRPr="001A0B95" w:rsidRDefault="00822F16" w:rsidP="002B23C5">
            <w:pPr>
              <w:jc w:val="center"/>
            </w:pPr>
          </w:p>
        </w:tc>
        <w:tc>
          <w:tcPr>
            <w:tcW w:w="1530" w:type="dxa"/>
          </w:tcPr>
          <w:p w14:paraId="4107342A" w14:textId="77777777" w:rsidR="00822F16" w:rsidRPr="006E6B8F" w:rsidRDefault="00822F16" w:rsidP="002B23C5">
            <w:pPr>
              <w:jc w:val="center"/>
            </w:pPr>
          </w:p>
        </w:tc>
        <w:tc>
          <w:tcPr>
            <w:tcW w:w="3595" w:type="dxa"/>
          </w:tcPr>
          <w:p w14:paraId="4C6913D0" w14:textId="77777777" w:rsidR="00822F16" w:rsidRPr="001A0B95" w:rsidRDefault="00822F16" w:rsidP="006921B5">
            <w:pPr>
              <w:jc w:val="left"/>
            </w:pPr>
          </w:p>
        </w:tc>
      </w:tr>
      <w:tr w:rsidR="00822F16" w:rsidRPr="001A0B95" w14:paraId="3554E01A" w14:textId="77777777" w:rsidTr="001A0B95">
        <w:tc>
          <w:tcPr>
            <w:tcW w:w="9350" w:type="dxa"/>
            <w:gridSpan w:val="5"/>
            <w:shd w:val="clear" w:color="auto" w:fill="D9E2F3" w:themeFill="accent1" w:themeFillTint="33"/>
          </w:tcPr>
          <w:p w14:paraId="465B3D8B" w14:textId="55A8426A" w:rsidR="00822F16" w:rsidRPr="001A0B95" w:rsidRDefault="00822F16" w:rsidP="001A0B95">
            <w:pPr>
              <w:rPr>
                <w:b/>
                <w:bCs/>
              </w:rPr>
            </w:pPr>
            <w:r>
              <w:rPr>
                <w:b/>
                <w:bCs/>
              </w:rPr>
              <w:t>Banking (BK)</w:t>
            </w:r>
          </w:p>
        </w:tc>
      </w:tr>
      <w:tr w:rsidR="00822F16" w14:paraId="498C67B6" w14:textId="77777777" w:rsidTr="001F7A0A">
        <w:tc>
          <w:tcPr>
            <w:tcW w:w="1255" w:type="dxa"/>
          </w:tcPr>
          <w:p w14:paraId="142620C9" w14:textId="77777777" w:rsidR="00822F16" w:rsidRPr="001A0B95" w:rsidRDefault="00822F16" w:rsidP="002B23C5">
            <w:pPr>
              <w:jc w:val="center"/>
            </w:pPr>
          </w:p>
        </w:tc>
        <w:tc>
          <w:tcPr>
            <w:tcW w:w="1260" w:type="dxa"/>
          </w:tcPr>
          <w:p w14:paraId="15C4829C" w14:textId="77777777" w:rsidR="00822F16" w:rsidRPr="001A0B95" w:rsidRDefault="00822F16" w:rsidP="002B23C5">
            <w:pPr>
              <w:jc w:val="center"/>
            </w:pPr>
          </w:p>
        </w:tc>
        <w:tc>
          <w:tcPr>
            <w:tcW w:w="1710" w:type="dxa"/>
          </w:tcPr>
          <w:p w14:paraId="2ED34801" w14:textId="77777777" w:rsidR="00822F16" w:rsidRPr="001A0B95" w:rsidRDefault="00822F16" w:rsidP="002B23C5">
            <w:pPr>
              <w:jc w:val="center"/>
            </w:pPr>
          </w:p>
        </w:tc>
        <w:tc>
          <w:tcPr>
            <w:tcW w:w="1530" w:type="dxa"/>
          </w:tcPr>
          <w:p w14:paraId="7A7E2414" w14:textId="77777777" w:rsidR="00822F16" w:rsidRPr="006E6B8F" w:rsidRDefault="00822F16" w:rsidP="002B23C5">
            <w:pPr>
              <w:jc w:val="center"/>
            </w:pPr>
          </w:p>
        </w:tc>
        <w:tc>
          <w:tcPr>
            <w:tcW w:w="3595" w:type="dxa"/>
          </w:tcPr>
          <w:p w14:paraId="543B0BAD" w14:textId="77777777" w:rsidR="00822F16" w:rsidRPr="001A0B95" w:rsidRDefault="00822F16" w:rsidP="001A0B95"/>
        </w:tc>
      </w:tr>
      <w:tr w:rsidR="00822F16" w:rsidRPr="001A0B95" w14:paraId="0DE78771" w14:textId="77777777" w:rsidTr="001A0B95">
        <w:tc>
          <w:tcPr>
            <w:tcW w:w="9350" w:type="dxa"/>
            <w:gridSpan w:val="5"/>
            <w:shd w:val="clear" w:color="auto" w:fill="D9E2F3" w:themeFill="accent1" w:themeFillTint="33"/>
          </w:tcPr>
          <w:p w14:paraId="20E50B19" w14:textId="751A0C1B" w:rsidR="00822F16" w:rsidRPr="001A0B95" w:rsidRDefault="00822F16" w:rsidP="001A0B95">
            <w:pPr>
              <w:rPr>
                <w:b/>
                <w:bCs/>
              </w:rPr>
            </w:pPr>
            <w:r>
              <w:rPr>
                <w:b/>
                <w:bCs/>
              </w:rPr>
              <w:t>Budget Management and Cash Control (BM/CC)</w:t>
            </w:r>
          </w:p>
        </w:tc>
      </w:tr>
      <w:tr w:rsidR="00822F16" w14:paraId="40839683" w14:textId="77777777" w:rsidTr="001F7A0A">
        <w:tc>
          <w:tcPr>
            <w:tcW w:w="1255" w:type="dxa"/>
          </w:tcPr>
          <w:p w14:paraId="0643A6DD" w14:textId="77777777" w:rsidR="00822F16" w:rsidRPr="001A0B95" w:rsidRDefault="00822F16" w:rsidP="002B23C5">
            <w:pPr>
              <w:jc w:val="center"/>
            </w:pPr>
          </w:p>
        </w:tc>
        <w:tc>
          <w:tcPr>
            <w:tcW w:w="1260" w:type="dxa"/>
          </w:tcPr>
          <w:p w14:paraId="6C651139" w14:textId="77777777" w:rsidR="00822F16" w:rsidRPr="001A0B95" w:rsidRDefault="00822F16" w:rsidP="002B23C5">
            <w:pPr>
              <w:jc w:val="center"/>
            </w:pPr>
          </w:p>
        </w:tc>
        <w:tc>
          <w:tcPr>
            <w:tcW w:w="1710" w:type="dxa"/>
          </w:tcPr>
          <w:p w14:paraId="7C52A699" w14:textId="77777777" w:rsidR="00822F16" w:rsidRPr="001A0B95" w:rsidRDefault="00822F16" w:rsidP="002B23C5">
            <w:pPr>
              <w:jc w:val="center"/>
            </w:pPr>
          </w:p>
        </w:tc>
        <w:tc>
          <w:tcPr>
            <w:tcW w:w="1530" w:type="dxa"/>
          </w:tcPr>
          <w:p w14:paraId="09CE3532" w14:textId="77777777" w:rsidR="00822F16" w:rsidRPr="006E6B8F" w:rsidRDefault="00822F16" w:rsidP="002B23C5">
            <w:pPr>
              <w:jc w:val="center"/>
            </w:pPr>
          </w:p>
        </w:tc>
        <w:tc>
          <w:tcPr>
            <w:tcW w:w="3595" w:type="dxa"/>
          </w:tcPr>
          <w:p w14:paraId="46DB6B26" w14:textId="77777777" w:rsidR="00822F16" w:rsidRPr="001A0B95" w:rsidRDefault="00822F16" w:rsidP="001A0B95"/>
        </w:tc>
      </w:tr>
      <w:tr w:rsidR="00822F16" w:rsidRPr="001A0B95" w14:paraId="2D89280D" w14:textId="77777777" w:rsidTr="001A0B95">
        <w:tc>
          <w:tcPr>
            <w:tcW w:w="9350" w:type="dxa"/>
            <w:gridSpan w:val="5"/>
            <w:shd w:val="clear" w:color="auto" w:fill="D9E2F3" w:themeFill="accent1" w:themeFillTint="33"/>
          </w:tcPr>
          <w:p w14:paraId="3BC91DCD" w14:textId="6CEE00EF" w:rsidR="00822F16" w:rsidRPr="001A0B95" w:rsidRDefault="00822F16" w:rsidP="001A0B95">
            <w:pPr>
              <w:rPr>
                <w:b/>
                <w:bCs/>
              </w:rPr>
            </w:pPr>
            <w:r>
              <w:rPr>
                <w:b/>
                <w:bCs/>
              </w:rPr>
              <w:t>Contracts Management (CT)</w:t>
            </w:r>
          </w:p>
        </w:tc>
      </w:tr>
      <w:tr w:rsidR="00822F16" w14:paraId="7B303340" w14:textId="77777777" w:rsidTr="001F7A0A">
        <w:tc>
          <w:tcPr>
            <w:tcW w:w="1255" w:type="dxa"/>
          </w:tcPr>
          <w:p w14:paraId="249F4693" w14:textId="77777777" w:rsidR="00822F16" w:rsidRPr="001A0B95" w:rsidRDefault="00822F16" w:rsidP="002B23C5">
            <w:pPr>
              <w:jc w:val="center"/>
            </w:pPr>
          </w:p>
        </w:tc>
        <w:tc>
          <w:tcPr>
            <w:tcW w:w="1260" w:type="dxa"/>
          </w:tcPr>
          <w:p w14:paraId="0D634488" w14:textId="77777777" w:rsidR="00822F16" w:rsidRPr="001A0B95" w:rsidRDefault="00822F16" w:rsidP="002B23C5">
            <w:pPr>
              <w:jc w:val="center"/>
            </w:pPr>
          </w:p>
        </w:tc>
        <w:tc>
          <w:tcPr>
            <w:tcW w:w="1710" w:type="dxa"/>
          </w:tcPr>
          <w:p w14:paraId="3448C1B1" w14:textId="77777777" w:rsidR="00822F16" w:rsidRPr="001A0B95" w:rsidRDefault="00822F16" w:rsidP="002B23C5">
            <w:pPr>
              <w:jc w:val="center"/>
            </w:pPr>
          </w:p>
        </w:tc>
        <w:tc>
          <w:tcPr>
            <w:tcW w:w="1530" w:type="dxa"/>
          </w:tcPr>
          <w:p w14:paraId="663B6430" w14:textId="77777777" w:rsidR="00822F16" w:rsidRPr="006E6B8F" w:rsidRDefault="00822F16" w:rsidP="002B23C5">
            <w:pPr>
              <w:jc w:val="center"/>
            </w:pPr>
          </w:p>
        </w:tc>
        <w:tc>
          <w:tcPr>
            <w:tcW w:w="3595" w:type="dxa"/>
          </w:tcPr>
          <w:p w14:paraId="0F7F6AD2" w14:textId="77777777" w:rsidR="00822F16" w:rsidRPr="001A0B95" w:rsidRDefault="00822F16" w:rsidP="001A0B95"/>
        </w:tc>
      </w:tr>
      <w:tr w:rsidR="00822F16" w:rsidRPr="001A0B95" w14:paraId="5B1EEC2F" w14:textId="77777777" w:rsidTr="001A0B95">
        <w:tc>
          <w:tcPr>
            <w:tcW w:w="9350" w:type="dxa"/>
            <w:gridSpan w:val="5"/>
            <w:shd w:val="clear" w:color="auto" w:fill="D9E2F3" w:themeFill="accent1" w:themeFillTint="33"/>
          </w:tcPr>
          <w:p w14:paraId="02ED0D2B" w14:textId="19C9A597" w:rsidR="00822F16" w:rsidRPr="001A0B95" w:rsidRDefault="00822F16" w:rsidP="001A0B95">
            <w:pPr>
              <w:rPr>
                <w:b/>
                <w:bCs/>
              </w:rPr>
            </w:pPr>
            <w:r>
              <w:rPr>
                <w:b/>
                <w:bCs/>
              </w:rPr>
              <w:t>Disbursements Management (DM)</w:t>
            </w:r>
          </w:p>
        </w:tc>
      </w:tr>
      <w:tr w:rsidR="00822F16" w14:paraId="146F5073" w14:textId="77777777" w:rsidTr="001F7A0A">
        <w:tc>
          <w:tcPr>
            <w:tcW w:w="1255" w:type="dxa"/>
          </w:tcPr>
          <w:p w14:paraId="27864956" w14:textId="77777777" w:rsidR="00822F16" w:rsidRPr="001A0B95" w:rsidRDefault="00822F16" w:rsidP="002B23C5">
            <w:pPr>
              <w:jc w:val="center"/>
            </w:pPr>
          </w:p>
        </w:tc>
        <w:tc>
          <w:tcPr>
            <w:tcW w:w="1260" w:type="dxa"/>
          </w:tcPr>
          <w:p w14:paraId="65B831E5" w14:textId="77777777" w:rsidR="00822F16" w:rsidRPr="001A0B95" w:rsidRDefault="00822F16" w:rsidP="002B23C5">
            <w:pPr>
              <w:jc w:val="center"/>
            </w:pPr>
          </w:p>
        </w:tc>
        <w:tc>
          <w:tcPr>
            <w:tcW w:w="1710" w:type="dxa"/>
          </w:tcPr>
          <w:p w14:paraId="665F0D3C" w14:textId="77777777" w:rsidR="00822F16" w:rsidRPr="001A0B95" w:rsidRDefault="00822F16" w:rsidP="002B23C5">
            <w:pPr>
              <w:jc w:val="center"/>
            </w:pPr>
          </w:p>
        </w:tc>
        <w:tc>
          <w:tcPr>
            <w:tcW w:w="1530" w:type="dxa"/>
          </w:tcPr>
          <w:p w14:paraId="678B97FA" w14:textId="77777777" w:rsidR="00822F16" w:rsidRPr="006E6B8F" w:rsidRDefault="00822F16" w:rsidP="002B23C5">
            <w:pPr>
              <w:jc w:val="center"/>
            </w:pPr>
          </w:p>
        </w:tc>
        <w:tc>
          <w:tcPr>
            <w:tcW w:w="3595" w:type="dxa"/>
          </w:tcPr>
          <w:p w14:paraId="71524236" w14:textId="77777777" w:rsidR="00822F16" w:rsidRPr="001A0B95" w:rsidRDefault="00822F16" w:rsidP="001A0B95"/>
        </w:tc>
      </w:tr>
      <w:tr w:rsidR="00822F16" w:rsidRPr="001A0B95" w14:paraId="2A1FD460" w14:textId="77777777" w:rsidTr="001A0B95">
        <w:tc>
          <w:tcPr>
            <w:tcW w:w="9350" w:type="dxa"/>
            <w:gridSpan w:val="5"/>
            <w:shd w:val="clear" w:color="auto" w:fill="D9E2F3" w:themeFill="accent1" w:themeFillTint="33"/>
          </w:tcPr>
          <w:p w14:paraId="5926372E" w14:textId="5EF08808" w:rsidR="00822F16" w:rsidRPr="001A0B95" w:rsidRDefault="00822F16" w:rsidP="001A0B95">
            <w:pPr>
              <w:rPr>
                <w:b/>
                <w:bCs/>
              </w:rPr>
            </w:pPr>
            <w:r>
              <w:rPr>
                <w:b/>
                <w:bCs/>
              </w:rPr>
              <w:t>Data Warehouse/Business Intelligence (DW/BI)</w:t>
            </w:r>
          </w:p>
        </w:tc>
      </w:tr>
      <w:tr w:rsidR="00822F16" w14:paraId="61E533E9" w14:textId="77777777" w:rsidTr="001F7A0A">
        <w:tc>
          <w:tcPr>
            <w:tcW w:w="1255" w:type="dxa"/>
          </w:tcPr>
          <w:p w14:paraId="40004CDE" w14:textId="77777777" w:rsidR="00822F16" w:rsidRPr="001A0B95" w:rsidRDefault="00822F16" w:rsidP="002B23C5">
            <w:pPr>
              <w:jc w:val="center"/>
            </w:pPr>
          </w:p>
        </w:tc>
        <w:tc>
          <w:tcPr>
            <w:tcW w:w="1260" w:type="dxa"/>
          </w:tcPr>
          <w:p w14:paraId="6691BE15" w14:textId="77777777" w:rsidR="00822F16" w:rsidRPr="001A0B95" w:rsidRDefault="00822F16" w:rsidP="002B23C5">
            <w:pPr>
              <w:jc w:val="center"/>
            </w:pPr>
          </w:p>
        </w:tc>
        <w:tc>
          <w:tcPr>
            <w:tcW w:w="1710" w:type="dxa"/>
          </w:tcPr>
          <w:p w14:paraId="003618E1" w14:textId="77777777" w:rsidR="00822F16" w:rsidRPr="001A0B95" w:rsidRDefault="00822F16" w:rsidP="002B23C5">
            <w:pPr>
              <w:jc w:val="center"/>
            </w:pPr>
          </w:p>
        </w:tc>
        <w:tc>
          <w:tcPr>
            <w:tcW w:w="1530" w:type="dxa"/>
          </w:tcPr>
          <w:p w14:paraId="36651CC5" w14:textId="77777777" w:rsidR="00822F16" w:rsidRPr="006E6B8F" w:rsidRDefault="00822F16" w:rsidP="002B23C5">
            <w:pPr>
              <w:jc w:val="center"/>
            </w:pPr>
          </w:p>
        </w:tc>
        <w:tc>
          <w:tcPr>
            <w:tcW w:w="3595" w:type="dxa"/>
          </w:tcPr>
          <w:p w14:paraId="600D91C6" w14:textId="77777777" w:rsidR="00822F16" w:rsidRPr="001A0B95" w:rsidRDefault="00822F16" w:rsidP="001A0B95"/>
        </w:tc>
      </w:tr>
      <w:tr w:rsidR="00822F16" w:rsidRPr="001A0B95" w14:paraId="5908BE01" w14:textId="77777777" w:rsidTr="001A0B95">
        <w:tc>
          <w:tcPr>
            <w:tcW w:w="9350" w:type="dxa"/>
            <w:gridSpan w:val="5"/>
            <w:shd w:val="clear" w:color="auto" w:fill="D9E2F3" w:themeFill="accent1" w:themeFillTint="33"/>
          </w:tcPr>
          <w:p w14:paraId="16B5D713" w14:textId="412D6E38" w:rsidR="00822F16" w:rsidRPr="001A0B95" w:rsidRDefault="00822F16" w:rsidP="001A0B95">
            <w:pPr>
              <w:rPr>
                <w:b/>
                <w:bCs/>
              </w:rPr>
            </w:pPr>
            <w:r>
              <w:rPr>
                <w:b/>
                <w:bCs/>
              </w:rPr>
              <w:t>Grants Management (GM)</w:t>
            </w:r>
          </w:p>
        </w:tc>
      </w:tr>
      <w:tr w:rsidR="00822F16" w14:paraId="718D9441" w14:textId="77777777" w:rsidTr="001F7A0A">
        <w:tc>
          <w:tcPr>
            <w:tcW w:w="1255" w:type="dxa"/>
          </w:tcPr>
          <w:p w14:paraId="2292ECCF" w14:textId="77777777" w:rsidR="00822F16" w:rsidRPr="001A0B95" w:rsidRDefault="00822F16" w:rsidP="002B23C5">
            <w:pPr>
              <w:jc w:val="center"/>
            </w:pPr>
          </w:p>
        </w:tc>
        <w:tc>
          <w:tcPr>
            <w:tcW w:w="1260" w:type="dxa"/>
          </w:tcPr>
          <w:p w14:paraId="79938F59" w14:textId="77777777" w:rsidR="00822F16" w:rsidRPr="001A0B95" w:rsidRDefault="00822F16" w:rsidP="002B23C5">
            <w:pPr>
              <w:jc w:val="center"/>
            </w:pPr>
          </w:p>
        </w:tc>
        <w:tc>
          <w:tcPr>
            <w:tcW w:w="1710" w:type="dxa"/>
          </w:tcPr>
          <w:p w14:paraId="2CEF347B" w14:textId="77777777" w:rsidR="00822F16" w:rsidRPr="001A0B95" w:rsidRDefault="00822F16" w:rsidP="002B23C5">
            <w:pPr>
              <w:jc w:val="center"/>
            </w:pPr>
          </w:p>
        </w:tc>
        <w:tc>
          <w:tcPr>
            <w:tcW w:w="1530" w:type="dxa"/>
          </w:tcPr>
          <w:p w14:paraId="6FBD22EE" w14:textId="77777777" w:rsidR="00822F16" w:rsidRPr="006E6B8F" w:rsidRDefault="00822F16" w:rsidP="002B23C5">
            <w:pPr>
              <w:jc w:val="center"/>
            </w:pPr>
          </w:p>
        </w:tc>
        <w:tc>
          <w:tcPr>
            <w:tcW w:w="3595" w:type="dxa"/>
          </w:tcPr>
          <w:p w14:paraId="45F1F2E8" w14:textId="77777777" w:rsidR="00822F16" w:rsidRPr="001A0B95" w:rsidRDefault="00822F16" w:rsidP="001A0B95"/>
        </w:tc>
      </w:tr>
      <w:tr w:rsidR="001F7A0A" w:rsidRPr="001A0B95" w14:paraId="3609EF89" w14:textId="77777777" w:rsidTr="001A0B95">
        <w:tc>
          <w:tcPr>
            <w:tcW w:w="9350" w:type="dxa"/>
            <w:gridSpan w:val="5"/>
            <w:shd w:val="clear" w:color="auto" w:fill="D9E2F3" w:themeFill="accent1" w:themeFillTint="33"/>
          </w:tcPr>
          <w:p w14:paraId="474B7D12" w14:textId="5E029A04" w:rsidR="00822F16" w:rsidRPr="001A0B95" w:rsidRDefault="00822F16" w:rsidP="001A0B95">
            <w:pPr>
              <w:rPr>
                <w:b/>
                <w:bCs/>
              </w:rPr>
            </w:pPr>
            <w:r>
              <w:rPr>
                <w:b/>
                <w:bCs/>
              </w:rPr>
              <w:t>Inter/IntraUnit Transactions (IU)</w:t>
            </w:r>
          </w:p>
        </w:tc>
      </w:tr>
      <w:tr w:rsidR="00822F16" w14:paraId="2DCCF653" w14:textId="77777777" w:rsidTr="001A0B95">
        <w:tc>
          <w:tcPr>
            <w:tcW w:w="1255" w:type="dxa"/>
          </w:tcPr>
          <w:p w14:paraId="36372600" w14:textId="77777777" w:rsidR="00822F16" w:rsidRPr="001A0B95" w:rsidRDefault="00822F16" w:rsidP="002B23C5">
            <w:pPr>
              <w:jc w:val="center"/>
            </w:pPr>
          </w:p>
        </w:tc>
        <w:tc>
          <w:tcPr>
            <w:tcW w:w="1260" w:type="dxa"/>
          </w:tcPr>
          <w:p w14:paraId="7CB98F8F" w14:textId="77777777" w:rsidR="00822F16" w:rsidRPr="001A0B95" w:rsidRDefault="00822F16" w:rsidP="002B23C5">
            <w:pPr>
              <w:jc w:val="center"/>
            </w:pPr>
          </w:p>
        </w:tc>
        <w:tc>
          <w:tcPr>
            <w:tcW w:w="1710" w:type="dxa"/>
          </w:tcPr>
          <w:p w14:paraId="75C55EAD" w14:textId="77777777" w:rsidR="00822F16" w:rsidRPr="001A0B95" w:rsidRDefault="00822F16" w:rsidP="002B23C5">
            <w:pPr>
              <w:jc w:val="center"/>
            </w:pPr>
          </w:p>
        </w:tc>
        <w:tc>
          <w:tcPr>
            <w:tcW w:w="1530" w:type="dxa"/>
          </w:tcPr>
          <w:p w14:paraId="2FCE0B42" w14:textId="77777777" w:rsidR="00822F16" w:rsidRPr="006E6B8F" w:rsidRDefault="00822F16" w:rsidP="002B23C5">
            <w:pPr>
              <w:jc w:val="center"/>
            </w:pPr>
          </w:p>
        </w:tc>
        <w:tc>
          <w:tcPr>
            <w:tcW w:w="3595" w:type="dxa"/>
          </w:tcPr>
          <w:p w14:paraId="0E92B8EC" w14:textId="77777777" w:rsidR="00822F16" w:rsidRPr="001A0B95" w:rsidRDefault="00822F16" w:rsidP="001A0B95"/>
        </w:tc>
      </w:tr>
      <w:tr w:rsidR="001F7A0A" w:rsidRPr="001A0B95" w14:paraId="76C3F9FD" w14:textId="77777777" w:rsidTr="001A0B95">
        <w:tc>
          <w:tcPr>
            <w:tcW w:w="9350" w:type="dxa"/>
            <w:gridSpan w:val="5"/>
            <w:shd w:val="clear" w:color="auto" w:fill="D9E2F3" w:themeFill="accent1" w:themeFillTint="33"/>
          </w:tcPr>
          <w:p w14:paraId="38FDAC33" w14:textId="600ED022" w:rsidR="00822F16" w:rsidRPr="001A0B95" w:rsidRDefault="00822F16" w:rsidP="001A0B95">
            <w:pPr>
              <w:rPr>
                <w:b/>
                <w:bCs/>
              </w:rPr>
            </w:pPr>
            <w:r>
              <w:rPr>
                <w:b/>
                <w:bCs/>
              </w:rPr>
              <w:t>Payroll Management (PR)</w:t>
            </w:r>
          </w:p>
        </w:tc>
      </w:tr>
      <w:tr w:rsidR="00822F16" w14:paraId="1A74D1E5" w14:textId="77777777" w:rsidTr="001A0B95">
        <w:tc>
          <w:tcPr>
            <w:tcW w:w="1255" w:type="dxa"/>
          </w:tcPr>
          <w:p w14:paraId="575A5A77" w14:textId="77777777" w:rsidR="00822F16" w:rsidRPr="001A0B95" w:rsidRDefault="00822F16" w:rsidP="002B23C5">
            <w:pPr>
              <w:jc w:val="center"/>
            </w:pPr>
          </w:p>
        </w:tc>
        <w:tc>
          <w:tcPr>
            <w:tcW w:w="1260" w:type="dxa"/>
          </w:tcPr>
          <w:p w14:paraId="404D754D" w14:textId="77777777" w:rsidR="00822F16" w:rsidRPr="001A0B95" w:rsidRDefault="00822F16" w:rsidP="002B23C5">
            <w:pPr>
              <w:jc w:val="center"/>
            </w:pPr>
          </w:p>
        </w:tc>
        <w:tc>
          <w:tcPr>
            <w:tcW w:w="1710" w:type="dxa"/>
          </w:tcPr>
          <w:p w14:paraId="7699DE4A" w14:textId="77777777" w:rsidR="00822F16" w:rsidRPr="001A0B95" w:rsidRDefault="00822F16" w:rsidP="002B23C5">
            <w:pPr>
              <w:jc w:val="center"/>
            </w:pPr>
          </w:p>
        </w:tc>
        <w:tc>
          <w:tcPr>
            <w:tcW w:w="1530" w:type="dxa"/>
          </w:tcPr>
          <w:p w14:paraId="07F1BC7D" w14:textId="77777777" w:rsidR="00822F16" w:rsidRPr="006E6B8F" w:rsidRDefault="00822F16" w:rsidP="002B23C5">
            <w:pPr>
              <w:jc w:val="center"/>
            </w:pPr>
          </w:p>
        </w:tc>
        <w:tc>
          <w:tcPr>
            <w:tcW w:w="3595" w:type="dxa"/>
          </w:tcPr>
          <w:p w14:paraId="5FD8C7C6" w14:textId="77777777" w:rsidR="00822F16" w:rsidRPr="001A0B95" w:rsidRDefault="00822F16" w:rsidP="001A0B95"/>
        </w:tc>
      </w:tr>
      <w:tr w:rsidR="001F7A0A" w:rsidRPr="001A0B95" w14:paraId="2CEC4869" w14:textId="77777777" w:rsidTr="001A0B95">
        <w:tc>
          <w:tcPr>
            <w:tcW w:w="9350" w:type="dxa"/>
            <w:gridSpan w:val="5"/>
            <w:shd w:val="clear" w:color="auto" w:fill="D9E2F3" w:themeFill="accent1" w:themeFillTint="33"/>
          </w:tcPr>
          <w:p w14:paraId="657DF9FD" w14:textId="3BC26663" w:rsidR="00822F16" w:rsidRPr="001A0B95" w:rsidRDefault="00822F16" w:rsidP="001A0B95">
            <w:pPr>
              <w:rPr>
                <w:b/>
                <w:bCs/>
              </w:rPr>
            </w:pPr>
            <w:r>
              <w:rPr>
                <w:b/>
                <w:bCs/>
              </w:rPr>
              <w:t>Projects Management (PM)</w:t>
            </w:r>
          </w:p>
        </w:tc>
      </w:tr>
      <w:tr w:rsidR="00822F16" w14:paraId="7B4A13AE" w14:textId="77777777" w:rsidTr="001A0B95">
        <w:tc>
          <w:tcPr>
            <w:tcW w:w="1255" w:type="dxa"/>
          </w:tcPr>
          <w:p w14:paraId="7FA2B464" w14:textId="77777777" w:rsidR="00822F16" w:rsidRPr="001A0B95" w:rsidRDefault="00822F16" w:rsidP="002B23C5">
            <w:pPr>
              <w:jc w:val="center"/>
            </w:pPr>
          </w:p>
        </w:tc>
        <w:tc>
          <w:tcPr>
            <w:tcW w:w="1260" w:type="dxa"/>
          </w:tcPr>
          <w:p w14:paraId="1FEF4EC6" w14:textId="77777777" w:rsidR="00822F16" w:rsidRPr="001A0B95" w:rsidRDefault="00822F16" w:rsidP="002B23C5">
            <w:pPr>
              <w:jc w:val="center"/>
            </w:pPr>
          </w:p>
        </w:tc>
        <w:tc>
          <w:tcPr>
            <w:tcW w:w="1710" w:type="dxa"/>
          </w:tcPr>
          <w:p w14:paraId="3AADD1E1" w14:textId="77777777" w:rsidR="00822F16" w:rsidRPr="001A0B95" w:rsidRDefault="00822F16" w:rsidP="002B23C5">
            <w:pPr>
              <w:jc w:val="center"/>
            </w:pPr>
          </w:p>
        </w:tc>
        <w:tc>
          <w:tcPr>
            <w:tcW w:w="1530" w:type="dxa"/>
          </w:tcPr>
          <w:p w14:paraId="3959774F" w14:textId="77777777" w:rsidR="00822F16" w:rsidRPr="006E6B8F" w:rsidRDefault="00822F16" w:rsidP="002B23C5">
            <w:pPr>
              <w:jc w:val="center"/>
            </w:pPr>
          </w:p>
        </w:tc>
        <w:tc>
          <w:tcPr>
            <w:tcW w:w="3595" w:type="dxa"/>
          </w:tcPr>
          <w:p w14:paraId="3842F1FC" w14:textId="77777777" w:rsidR="00822F16" w:rsidRPr="001A0B95" w:rsidRDefault="00822F16" w:rsidP="001A0B95"/>
        </w:tc>
      </w:tr>
      <w:tr w:rsidR="001F7A0A" w:rsidRPr="001A0B95" w14:paraId="499AD714" w14:textId="77777777" w:rsidTr="001A0B95">
        <w:tc>
          <w:tcPr>
            <w:tcW w:w="9350" w:type="dxa"/>
            <w:gridSpan w:val="5"/>
            <w:shd w:val="clear" w:color="auto" w:fill="D9E2F3" w:themeFill="accent1" w:themeFillTint="33"/>
          </w:tcPr>
          <w:p w14:paraId="1E309A44" w14:textId="2258D0A4" w:rsidR="00822F16" w:rsidRPr="001A0B95" w:rsidRDefault="00822F16" w:rsidP="001A0B95">
            <w:pPr>
              <w:rPr>
                <w:b/>
                <w:bCs/>
              </w:rPr>
            </w:pPr>
            <w:r>
              <w:rPr>
                <w:b/>
                <w:bCs/>
              </w:rPr>
              <w:t>Revenue Accounting (RA)</w:t>
            </w:r>
          </w:p>
        </w:tc>
      </w:tr>
      <w:tr w:rsidR="00822F16" w14:paraId="5CD65497" w14:textId="77777777" w:rsidTr="001A0B95">
        <w:tc>
          <w:tcPr>
            <w:tcW w:w="1255" w:type="dxa"/>
          </w:tcPr>
          <w:p w14:paraId="5439F2D4" w14:textId="77777777" w:rsidR="00822F16" w:rsidRPr="001A0B95" w:rsidRDefault="00822F16" w:rsidP="002B23C5">
            <w:pPr>
              <w:jc w:val="center"/>
            </w:pPr>
          </w:p>
        </w:tc>
        <w:tc>
          <w:tcPr>
            <w:tcW w:w="1260" w:type="dxa"/>
          </w:tcPr>
          <w:p w14:paraId="4E25A3AE" w14:textId="77777777" w:rsidR="00822F16" w:rsidRPr="001A0B95" w:rsidRDefault="00822F16" w:rsidP="002B23C5">
            <w:pPr>
              <w:jc w:val="center"/>
            </w:pPr>
          </w:p>
        </w:tc>
        <w:tc>
          <w:tcPr>
            <w:tcW w:w="1710" w:type="dxa"/>
          </w:tcPr>
          <w:p w14:paraId="15051CEF" w14:textId="77777777" w:rsidR="00822F16" w:rsidRPr="001A0B95" w:rsidRDefault="00822F16" w:rsidP="002B23C5">
            <w:pPr>
              <w:jc w:val="center"/>
            </w:pPr>
          </w:p>
        </w:tc>
        <w:tc>
          <w:tcPr>
            <w:tcW w:w="1530" w:type="dxa"/>
          </w:tcPr>
          <w:p w14:paraId="0033C4AF" w14:textId="77777777" w:rsidR="00822F16" w:rsidRPr="006E6B8F" w:rsidRDefault="00822F16" w:rsidP="002B23C5">
            <w:pPr>
              <w:jc w:val="center"/>
            </w:pPr>
          </w:p>
        </w:tc>
        <w:tc>
          <w:tcPr>
            <w:tcW w:w="3595" w:type="dxa"/>
          </w:tcPr>
          <w:p w14:paraId="5D0D2877" w14:textId="77777777" w:rsidR="00822F16" w:rsidRPr="001A0B95" w:rsidRDefault="00822F16" w:rsidP="001A0B95"/>
        </w:tc>
      </w:tr>
      <w:tr w:rsidR="001F7A0A" w:rsidRPr="001A0B95" w14:paraId="52F67162" w14:textId="77777777" w:rsidTr="001A0B95">
        <w:tc>
          <w:tcPr>
            <w:tcW w:w="9350" w:type="dxa"/>
            <w:gridSpan w:val="5"/>
            <w:shd w:val="clear" w:color="auto" w:fill="D9E2F3" w:themeFill="accent1" w:themeFillTint="33"/>
          </w:tcPr>
          <w:p w14:paraId="790514A8" w14:textId="65DC793B" w:rsidR="00822F16" w:rsidRPr="001A0B95" w:rsidRDefault="00822F16" w:rsidP="001A0B95">
            <w:pPr>
              <w:rPr>
                <w:b/>
                <w:bCs/>
              </w:rPr>
            </w:pPr>
            <w:r>
              <w:rPr>
                <w:b/>
                <w:bCs/>
              </w:rPr>
              <w:t>System Access and Controls (SAC)</w:t>
            </w:r>
          </w:p>
        </w:tc>
      </w:tr>
      <w:tr w:rsidR="00822F16" w14:paraId="52E7045C" w14:textId="77777777" w:rsidTr="001A0B95">
        <w:tc>
          <w:tcPr>
            <w:tcW w:w="1255" w:type="dxa"/>
          </w:tcPr>
          <w:p w14:paraId="53689C49" w14:textId="77777777" w:rsidR="00822F16" w:rsidRPr="001A0B95" w:rsidRDefault="00822F16" w:rsidP="002B23C5">
            <w:pPr>
              <w:jc w:val="center"/>
            </w:pPr>
          </w:p>
        </w:tc>
        <w:tc>
          <w:tcPr>
            <w:tcW w:w="1260" w:type="dxa"/>
          </w:tcPr>
          <w:p w14:paraId="6F4074A2" w14:textId="77777777" w:rsidR="00822F16" w:rsidRPr="001A0B95" w:rsidRDefault="00822F16" w:rsidP="002B23C5">
            <w:pPr>
              <w:jc w:val="center"/>
            </w:pPr>
          </w:p>
        </w:tc>
        <w:tc>
          <w:tcPr>
            <w:tcW w:w="1710" w:type="dxa"/>
          </w:tcPr>
          <w:p w14:paraId="16C75C12" w14:textId="77777777" w:rsidR="00822F16" w:rsidRPr="001A0B95" w:rsidRDefault="00822F16" w:rsidP="002B23C5">
            <w:pPr>
              <w:jc w:val="center"/>
            </w:pPr>
          </w:p>
        </w:tc>
        <w:tc>
          <w:tcPr>
            <w:tcW w:w="1530" w:type="dxa"/>
          </w:tcPr>
          <w:p w14:paraId="7923E3B2" w14:textId="77777777" w:rsidR="00822F16" w:rsidRPr="006E6B8F" w:rsidRDefault="00822F16" w:rsidP="002B23C5">
            <w:pPr>
              <w:jc w:val="center"/>
            </w:pPr>
          </w:p>
        </w:tc>
        <w:tc>
          <w:tcPr>
            <w:tcW w:w="3595" w:type="dxa"/>
          </w:tcPr>
          <w:p w14:paraId="70E3169A" w14:textId="77777777" w:rsidR="00822F16" w:rsidRPr="001A0B95" w:rsidRDefault="00822F16" w:rsidP="001A0B95"/>
        </w:tc>
      </w:tr>
    </w:tbl>
    <w:p w14:paraId="53C106C4" w14:textId="77777777" w:rsidR="00317EFB" w:rsidRDefault="00317EFB" w:rsidP="00317EFB">
      <w:pPr>
        <w:rPr>
          <w:i/>
          <w:iCs/>
        </w:rPr>
      </w:pPr>
    </w:p>
    <w:p w14:paraId="3E48A98B" w14:textId="6BCA9079" w:rsidR="00B40534" w:rsidRDefault="00B40534" w:rsidP="001F7A0A">
      <w:pPr>
        <w:pStyle w:val="Heading3"/>
      </w:pPr>
      <w:bookmarkStart w:id="5" w:name="_Toc234489921"/>
      <w:r>
        <w:t>Agency Business System Testing Progress</w:t>
      </w:r>
      <w:bookmarkEnd w:id="5"/>
    </w:p>
    <w:p w14:paraId="64DDD27B" w14:textId="4721FC2D" w:rsidR="00AB0FB1" w:rsidRDefault="00AB0FB1" w:rsidP="00AB0FB1">
      <w:pPr>
        <w:rPr>
          <w:i/>
          <w:iCs/>
        </w:rPr>
      </w:pPr>
      <w:r>
        <w:rPr>
          <w:i/>
          <w:iCs/>
        </w:rPr>
        <w:t>For agencies without agency business systems, do not include this subsection.</w:t>
      </w:r>
    </w:p>
    <w:p w14:paraId="7C26427C" w14:textId="77777777" w:rsidR="00AB0FB1" w:rsidRDefault="00AB0FB1" w:rsidP="00AA7EC8">
      <w:pPr>
        <w:rPr>
          <w:i/>
          <w:iCs/>
        </w:rPr>
      </w:pPr>
    </w:p>
    <w:p w14:paraId="0471EBFA" w14:textId="2D8C45A4" w:rsidR="00AA7EC8" w:rsidRDefault="006E6B8F" w:rsidP="00AA7EC8">
      <w:pPr>
        <w:rPr>
          <w:i/>
          <w:iCs/>
        </w:rPr>
      </w:pPr>
      <w:r>
        <w:rPr>
          <w:i/>
          <w:iCs/>
        </w:rPr>
        <w:t xml:space="preserve">In this </w:t>
      </w:r>
      <w:r w:rsidR="00AB0FB1">
        <w:rPr>
          <w:i/>
          <w:iCs/>
        </w:rPr>
        <w:t>sub</w:t>
      </w:r>
      <w:r>
        <w:rPr>
          <w:i/>
          <w:iCs/>
        </w:rPr>
        <w:t xml:space="preserve">section: </w:t>
      </w:r>
      <w:r w:rsidR="00AA7EC8">
        <w:rPr>
          <w:i/>
          <w:iCs/>
        </w:rPr>
        <w:t xml:space="preserve">Include </w:t>
      </w:r>
      <w:r>
        <w:rPr>
          <w:i/>
          <w:iCs/>
        </w:rPr>
        <w:t>a listing of agency business systems</w:t>
      </w:r>
      <w:r w:rsidR="00DD4C7D">
        <w:rPr>
          <w:i/>
          <w:iCs/>
        </w:rPr>
        <w:t xml:space="preserve"> involved in Cycle 3 testing</w:t>
      </w:r>
      <w:r w:rsidR="00B40534">
        <w:rPr>
          <w:i/>
          <w:iCs/>
        </w:rPr>
        <w:t xml:space="preserve">, </w:t>
      </w:r>
      <w:r>
        <w:rPr>
          <w:i/>
          <w:iCs/>
        </w:rPr>
        <w:t xml:space="preserve">the status of end-to-end </w:t>
      </w:r>
      <w:r w:rsidR="008B6C2E">
        <w:rPr>
          <w:i/>
          <w:iCs/>
        </w:rPr>
        <w:t xml:space="preserve">testing, </w:t>
      </w:r>
      <w:r w:rsidR="00B40534">
        <w:rPr>
          <w:i/>
          <w:iCs/>
        </w:rPr>
        <w:t>whether end user testing is needed</w:t>
      </w:r>
      <w:r w:rsidR="00AA7EC8">
        <w:rPr>
          <w:i/>
          <w:iCs/>
        </w:rPr>
        <w:t xml:space="preserve">, </w:t>
      </w:r>
      <w:r w:rsidR="00B40534">
        <w:rPr>
          <w:i/>
          <w:iCs/>
        </w:rPr>
        <w:t>the status of the end user testing, and the planned or actual completion date for the end user testing.</w:t>
      </w:r>
      <w:r w:rsidR="00AA7EC8">
        <w:rPr>
          <w:i/>
          <w:iCs/>
        </w:rPr>
        <w:t xml:space="preserve"> </w:t>
      </w:r>
      <w:r w:rsidR="00F3201B">
        <w:rPr>
          <w:i/>
          <w:iCs/>
        </w:rPr>
        <w:t>Add rows as needed to the table.</w:t>
      </w:r>
    </w:p>
    <w:p w14:paraId="36E6EE3D" w14:textId="77777777" w:rsidR="00DD4C7D" w:rsidRDefault="00DD4C7D" w:rsidP="00AA7EC8">
      <w:pPr>
        <w:rPr>
          <w:i/>
          <w:iCs/>
        </w:rPr>
      </w:pPr>
    </w:p>
    <w:p w14:paraId="6D3AA9EC" w14:textId="77777777" w:rsidR="00DD4C7D" w:rsidRDefault="00DD4C7D" w:rsidP="00DD4C7D">
      <w:pPr>
        <w:rPr>
          <w:i/>
          <w:iCs/>
        </w:rPr>
      </w:pPr>
      <w:r>
        <w:rPr>
          <w:i/>
          <w:iCs/>
        </w:rPr>
        <w:t>Questions for Consideration:</w:t>
      </w:r>
    </w:p>
    <w:p w14:paraId="7E95BB84" w14:textId="64AD1BCE" w:rsidR="00DD4C7D" w:rsidRDefault="00DD4C7D" w:rsidP="00DD4C7D">
      <w:pPr>
        <w:pStyle w:val="ListParagraph"/>
        <w:numPr>
          <w:ilvl w:val="0"/>
          <w:numId w:val="13"/>
        </w:numPr>
        <w:rPr>
          <w:i/>
          <w:iCs/>
        </w:rPr>
      </w:pPr>
      <w:r>
        <w:rPr>
          <w:i/>
          <w:iCs/>
        </w:rPr>
        <w:t>What end user support does each agency business system need for end-to-end testing purposes?</w:t>
      </w:r>
    </w:p>
    <w:p w14:paraId="4CCA5513" w14:textId="77777777" w:rsidR="00DD4C7D" w:rsidRDefault="00DD4C7D" w:rsidP="00DD4C7D">
      <w:pPr>
        <w:pStyle w:val="ListParagraph"/>
        <w:numPr>
          <w:ilvl w:val="0"/>
          <w:numId w:val="13"/>
        </w:numPr>
        <w:rPr>
          <w:i/>
          <w:iCs/>
        </w:rPr>
      </w:pPr>
      <w:r>
        <w:rPr>
          <w:i/>
          <w:iCs/>
        </w:rPr>
        <w:t xml:space="preserve">What progress has been made in performing that end user testing? </w:t>
      </w:r>
    </w:p>
    <w:p w14:paraId="7BEDB143" w14:textId="57C8C8C0" w:rsidR="00DD4C7D" w:rsidRPr="001F7A0A" w:rsidRDefault="00DD4C7D" w:rsidP="00DD4C7D">
      <w:pPr>
        <w:pStyle w:val="ListParagraph"/>
        <w:numPr>
          <w:ilvl w:val="0"/>
          <w:numId w:val="13"/>
        </w:numPr>
        <w:rPr>
          <w:i/>
          <w:iCs/>
        </w:rPr>
      </w:pPr>
      <w:r>
        <w:rPr>
          <w:i/>
          <w:iCs/>
        </w:rPr>
        <w:t>What struggles is the agency having with end user testing of the agency business system?</w:t>
      </w:r>
      <w:r w:rsidRPr="00DD4C7D">
        <w:rPr>
          <w:i/>
          <w:iCs/>
        </w:rPr>
        <w:t xml:space="preserve"> </w:t>
      </w:r>
      <w:r>
        <w:rPr>
          <w:i/>
          <w:iCs/>
        </w:rPr>
        <w:t>What risks or issues should be included in the UAT Engagement Risks section?</w:t>
      </w:r>
    </w:p>
    <w:p w14:paraId="637B2EEE" w14:textId="77777777" w:rsidR="006E6B8F" w:rsidRDefault="006E6B8F" w:rsidP="00AA7EC8">
      <w:pPr>
        <w:rPr>
          <w:i/>
          <w:iCs/>
        </w:rPr>
      </w:pPr>
    </w:p>
    <w:p w14:paraId="64783C0C" w14:textId="26827E25" w:rsidR="00056B5F" w:rsidRDefault="00056B5F" w:rsidP="001F7A0A">
      <w:pPr>
        <w:pStyle w:val="Caption"/>
      </w:pPr>
      <w:r>
        <w:lastRenderedPageBreak/>
        <w:t xml:space="preserve">Table </w:t>
      </w:r>
      <w:r>
        <w:fldChar w:fldCharType="begin"/>
      </w:r>
      <w:r>
        <w:instrText xml:space="preserve"> SEQ Table \* ARABIC </w:instrText>
      </w:r>
      <w:r>
        <w:fldChar w:fldCharType="separate"/>
      </w:r>
      <w:r>
        <w:rPr>
          <w:noProof/>
        </w:rPr>
        <w:t>3</w:t>
      </w:r>
      <w:r>
        <w:fldChar w:fldCharType="end"/>
      </w:r>
      <w:r>
        <w:t>: Agency Business System Testing Progress</w:t>
      </w:r>
    </w:p>
    <w:tbl>
      <w:tblPr>
        <w:tblStyle w:val="TableGrid"/>
        <w:tblW w:w="0" w:type="auto"/>
        <w:tblLook w:val="04A0" w:firstRow="1" w:lastRow="0" w:firstColumn="1" w:lastColumn="0" w:noHBand="0" w:noVBand="1"/>
      </w:tblPr>
      <w:tblGrid>
        <w:gridCol w:w="3235"/>
        <w:gridCol w:w="1260"/>
        <w:gridCol w:w="1170"/>
        <w:gridCol w:w="1710"/>
        <w:gridCol w:w="1975"/>
      </w:tblGrid>
      <w:tr w:rsidR="00742181" w:rsidRPr="006E6B8F" w14:paraId="6BB7FFBA" w14:textId="77777777" w:rsidTr="001F7A0A">
        <w:trPr>
          <w:tblHeader/>
        </w:trPr>
        <w:tc>
          <w:tcPr>
            <w:tcW w:w="3235" w:type="dxa"/>
            <w:shd w:val="clear" w:color="auto" w:fill="03304B"/>
            <w:vAlign w:val="center"/>
          </w:tcPr>
          <w:p w14:paraId="05BE1751" w14:textId="0E06DF49" w:rsidR="006E6B8F" w:rsidRPr="001F7A0A" w:rsidRDefault="006E6B8F" w:rsidP="001F7A0A">
            <w:pPr>
              <w:jc w:val="center"/>
              <w:rPr>
                <w:b/>
                <w:bCs/>
              </w:rPr>
            </w:pPr>
            <w:r w:rsidRPr="001F7A0A">
              <w:rPr>
                <w:b/>
                <w:bCs/>
              </w:rPr>
              <w:t>Business System Name</w:t>
            </w:r>
          </w:p>
        </w:tc>
        <w:tc>
          <w:tcPr>
            <w:tcW w:w="1260" w:type="dxa"/>
            <w:shd w:val="clear" w:color="auto" w:fill="03304B"/>
            <w:vAlign w:val="center"/>
          </w:tcPr>
          <w:p w14:paraId="7DEF6FF1" w14:textId="0A3B3285" w:rsidR="006E6B8F" w:rsidRPr="001F7A0A" w:rsidRDefault="006E6B8F" w:rsidP="001F7A0A">
            <w:pPr>
              <w:jc w:val="center"/>
              <w:rPr>
                <w:b/>
                <w:bCs/>
              </w:rPr>
            </w:pPr>
            <w:r w:rsidRPr="001F7A0A">
              <w:rPr>
                <w:b/>
                <w:bCs/>
              </w:rPr>
              <w:t>Cycle 3 Status</w:t>
            </w:r>
          </w:p>
          <w:p w14:paraId="68912CF4" w14:textId="2C051C07" w:rsidR="006E6B8F" w:rsidRPr="001F7A0A" w:rsidRDefault="006E6B8F" w:rsidP="001F7A0A">
            <w:pPr>
              <w:jc w:val="center"/>
              <w:rPr>
                <w:b/>
                <w:bCs/>
                <w:i/>
                <w:iCs/>
                <w:sz w:val="18"/>
                <w:szCs w:val="18"/>
              </w:rPr>
            </w:pPr>
            <w:r w:rsidRPr="001F7A0A">
              <w:rPr>
                <w:b/>
                <w:bCs/>
                <w:i/>
                <w:iCs/>
                <w:sz w:val="18"/>
                <w:szCs w:val="18"/>
              </w:rPr>
              <w:t>(Not Started, In Progress</w:t>
            </w:r>
            <w:r w:rsidR="00742181">
              <w:rPr>
                <w:b/>
                <w:bCs/>
                <w:i/>
                <w:iCs/>
                <w:sz w:val="18"/>
                <w:szCs w:val="18"/>
              </w:rPr>
              <w:t>, Complete</w:t>
            </w:r>
            <w:r w:rsidRPr="001F7A0A">
              <w:rPr>
                <w:b/>
                <w:bCs/>
                <w:i/>
                <w:iCs/>
                <w:sz w:val="18"/>
                <w:szCs w:val="18"/>
              </w:rPr>
              <w:t>)</w:t>
            </w:r>
          </w:p>
        </w:tc>
        <w:tc>
          <w:tcPr>
            <w:tcW w:w="1170" w:type="dxa"/>
            <w:shd w:val="clear" w:color="auto" w:fill="03304B"/>
            <w:vAlign w:val="center"/>
          </w:tcPr>
          <w:p w14:paraId="24768521" w14:textId="2D801998" w:rsidR="006E6B8F" w:rsidRPr="001F7A0A" w:rsidRDefault="006E6B8F" w:rsidP="001F7A0A">
            <w:pPr>
              <w:jc w:val="center"/>
              <w:rPr>
                <w:b/>
                <w:bCs/>
              </w:rPr>
            </w:pPr>
            <w:r>
              <w:rPr>
                <w:b/>
                <w:bCs/>
              </w:rPr>
              <w:t xml:space="preserve">End User Testing Needed </w:t>
            </w:r>
            <w:r w:rsidRPr="001F7A0A">
              <w:rPr>
                <w:b/>
                <w:bCs/>
                <w:i/>
                <w:iCs/>
                <w:sz w:val="18"/>
                <w:szCs w:val="18"/>
              </w:rPr>
              <w:t>(Y/N)</w:t>
            </w:r>
          </w:p>
        </w:tc>
        <w:tc>
          <w:tcPr>
            <w:tcW w:w="1710" w:type="dxa"/>
            <w:shd w:val="clear" w:color="auto" w:fill="03304B"/>
            <w:vAlign w:val="center"/>
          </w:tcPr>
          <w:p w14:paraId="48B684B1" w14:textId="77777777" w:rsidR="006E6B8F" w:rsidRPr="001F7A0A" w:rsidRDefault="006E6B8F" w:rsidP="006E6B8F">
            <w:pPr>
              <w:jc w:val="center"/>
              <w:rPr>
                <w:b/>
                <w:bCs/>
                <w:i/>
                <w:iCs/>
                <w:sz w:val="18"/>
                <w:szCs w:val="18"/>
              </w:rPr>
            </w:pPr>
            <w:r>
              <w:rPr>
                <w:b/>
                <w:bCs/>
              </w:rPr>
              <w:t>Status of End User Testing</w:t>
            </w:r>
          </w:p>
          <w:p w14:paraId="72DD9869" w14:textId="652C7370" w:rsidR="006E6B8F" w:rsidRDefault="006E6B8F" w:rsidP="006E6B8F">
            <w:pPr>
              <w:jc w:val="center"/>
              <w:rPr>
                <w:b/>
                <w:bCs/>
              </w:rPr>
            </w:pPr>
            <w:r w:rsidRPr="001F7A0A">
              <w:rPr>
                <w:b/>
                <w:bCs/>
                <w:i/>
                <w:iCs/>
                <w:sz w:val="18"/>
                <w:szCs w:val="18"/>
              </w:rPr>
              <w:t>(Not Started, In Progress</w:t>
            </w:r>
            <w:r w:rsidR="00B40534">
              <w:rPr>
                <w:b/>
                <w:bCs/>
                <w:i/>
                <w:iCs/>
                <w:sz w:val="18"/>
                <w:szCs w:val="18"/>
              </w:rPr>
              <w:t>, Complete</w:t>
            </w:r>
            <w:r w:rsidRPr="001F7A0A">
              <w:rPr>
                <w:b/>
                <w:bCs/>
                <w:i/>
                <w:iCs/>
                <w:sz w:val="18"/>
                <w:szCs w:val="18"/>
              </w:rPr>
              <w:t>)</w:t>
            </w:r>
          </w:p>
        </w:tc>
        <w:tc>
          <w:tcPr>
            <w:tcW w:w="1975" w:type="dxa"/>
            <w:shd w:val="clear" w:color="auto" w:fill="03304B"/>
            <w:vAlign w:val="center"/>
          </w:tcPr>
          <w:p w14:paraId="71DDF975" w14:textId="1135C9D6" w:rsidR="006E6B8F" w:rsidRPr="001F7A0A" w:rsidRDefault="00B40534" w:rsidP="001F7A0A">
            <w:pPr>
              <w:jc w:val="center"/>
              <w:rPr>
                <w:b/>
                <w:bCs/>
              </w:rPr>
            </w:pPr>
            <w:r>
              <w:rPr>
                <w:b/>
                <w:bCs/>
              </w:rPr>
              <w:t>Planned or Actual Completion Date</w:t>
            </w:r>
            <w:r w:rsidR="00742181">
              <w:rPr>
                <w:b/>
                <w:bCs/>
              </w:rPr>
              <w:t xml:space="preserve"> of End User Testing</w:t>
            </w:r>
          </w:p>
        </w:tc>
      </w:tr>
      <w:tr w:rsidR="00686418" w14:paraId="55C29FFB" w14:textId="77777777" w:rsidTr="002E24C4">
        <w:tc>
          <w:tcPr>
            <w:tcW w:w="3235" w:type="dxa"/>
            <w:shd w:val="clear" w:color="auto" w:fill="D9D9D9" w:themeFill="background1" w:themeFillShade="D9"/>
          </w:tcPr>
          <w:p w14:paraId="5F469E0D" w14:textId="77777777" w:rsidR="00686418" w:rsidRPr="001F7A0A" w:rsidRDefault="00686418" w:rsidP="002E24C4">
            <w:pPr>
              <w:jc w:val="left"/>
            </w:pPr>
            <w:r>
              <w:t>Agency Reporting System</w:t>
            </w:r>
          </w:p>
        </w:tc>
        <w:tc>
          <w:tcPr>
            <w:tcW w:w="1260" w:type="dxa"/>
            <w:shd w:val="clear" w:color="auto" w:fill="D9D9D9" w:themeFill="background1" w:themeFillShade="D9"/>
          </w:tcPr>
          <w:p w14:paraId="332A3DBA" w14:textId="3D4A599A" w:rsidR="00686418" w:rsidRPr="001F7A0A" w:rsidRDefault="00686418" w:rsidP="002E24C4">
            <w:pPr>
              <w:jc w:val="center"/>
            </w:pPr>
            <w:r>
              <w:t>Complete</w:t>
            </w:r>
          </w:p>
        </w:tc>
        <w:tc>
          <w:tcPr>
            <w:tcW w:w="1170" w:type="dxa"/>
            <w:shd w:val="clear" w:color="auto" w:fill="D9D9D9" w:themeFill="background1" w:themeFillShade="D9"/>
          </w:tcPr>
          <w:p w14:paraId="768EDCB6" w14:textId="77777777" w:rsidR="00686418" w:rsidRPr="001F7A0A" w:rsidRDefault="00686418" w:rsidP="002E24C4">
            <w:pPr>
              <w:jc w:val="center"/>
            </w:pPr>
            <w:r>
              <w:t>Y</w:t>
            </w:r>
          </w:p>
        </w:tc>
        <w:tc>
          <w:tcPr>
            <w:tcW w:w="1710" w:type="dxa"/>
            <w:shd w:val="clear" w:color="auto" w:fill="D9D9D9" w:themeFill="background1" w:themeFillShade="D9"/>
          </w:tcPr>
          <w:p w14:paraId="61B631A5" w14:textId="77777777" w:rsidR="00686418" w:rsidRPr="006E6B8F" w:rsidRDefault="00686418" w:rsidP="002E24C4">
            <w:pPr>
              <w:jc w:val="center"/>
            </w:pPr>
            <w:r>
              <w:t>Complete</w:t>
            </w:r>
          </w:p>
        </w:tc>
        <w:tc>
          <w:tcPr>
            <w:tcW w:w="1975" w:type="dxa"/>
            <w:shd w:val="clear" w:color="auto" w:fill="D9D9D9" w:themeFill="background1" w:themeFillShade="D9"/>
          </w:tcPr>
          <w:p w14:paraId="259B66C7" w14:textId="77777777" w:rsidR="00686418" w:rsidRPr="001F7A0A" w:rsidRDefault="00686418" w:rsidP="002E24C4">
            <w:pPr>
              <w:jc w:val="center"/>
            </w:pPr>
            <w:r>
              <w:t>06/30/2026</w:t>
            </w:r>
          </w:p>
        </w:tc>
      </w:tr>
      <w:tr w:rsidR="00742181" w14:paraId="4E5FCF0F" w14:textId="77777777" w:rsidTr="00686418">
        <w:tc>
          <w:tcPr>
            <w:tcW w:w="3235" w:type="dxa"/>
            <w:shd w:val="clear" w:color="auto" w:fill="D9D9D9" w:themeFill="background1" w:themeFillShade="D9"/>
          </w:tcPr>
          <w:p w14:paraId="0CDA7716" w14:textId="43E430E1" w:rsidR="006E6B8F" w:rsidRPr="001F7A0A" w:rsidRDefault="00686418" w:rsidP="001F7A0A">
            <w:pPr>
              <w:jc w:val="left"/>
            </w:pPr>
            <w:r>
              <w:t>Deposit Processing System</w:t>
            </w:r>
          </w:p>
        </w:tc>
        <w:tc>
          <w:tcPr>
            <w:tcW w:w="1260" w:type="dxa"/>
            <w:shd w:val="clear" w:color="auto" w:fill="D9D9D9" w:themeFill="background1" w:themeFillShade="D9"/>
          </w:tcPr>
          <w:p w14:paraId="34174BDA" w14:textId="5BD2B605" w:rsidR="006E6B8F" w:rsidRPr="001F7A0A" w:rsidRDefault="00686418" w:rsidP="001F7A0A">
            <w:pPr>
              <w:jc w:val="center"/>
            </w:pPr>
            <w:r>
              <w:t>In Progress</w:t>
            </w:r>
          </w:p>
        </w:tc>
        <w:tc>
          <w:tcPr>
            <w:tcW w:w="1170" w:type="dxa"/>
            <w:shd w:val="clear" w:color="auto" w:fill="D9D9D9" w:themeFill="background1" w:themeFillShade="D9"/>
          </w:tcPr>
          <w:p w14:paraId="7CC5C142" w14:textId="3D9DD062" w:rsidR="006E6B8F" w:rsidRPr="001F7A0A" w:rsidRDefault="00686418" w:rsidP="001F7A0A">
            <w:pPr>
              <w:jc w:val="center"/>
            </w:pPr>
            <w:r>
              <w:t>Y</w:t>
            </w:r>
          </w:p>
        </w:tc>
        <w:tc>
          <w:tcPr>
            <w:tcW w:w="1710" w:type="dxa"/>
            <w:shd w:val="clear" w:color="auto" w:fill="D9D9D9" w:themeFill="background1" w:themeFillShade="D9"/>
          </w:tcPr>
          <w:p w14:paraId="65262003" w14:textId="56EC1EA0" w:rsidR="006E6B8F" w:rsidRPr="006E6B8F" w:rsidRDefault="00686418" w:rsidP="001F7A0A">
            <w:pPr>
              <w:jc w:val="center"/>
            </w:pPr>
            <w:r>
              <w:t>Not Started</w:t>
            </w:r>
          </w:p>
        </w:tc>
        <w:tc>
          <w:tcPr>
            <w:tcW w:w="1975" w:type="dxa"/>
            <w:shd w:val="clear" w:color="auto" w:fill="D9D9D9" w:themeFill="background1" w:themeFillShade="D9"/>
          </w:tcPr>
          <w:p w14:paraId="499403BA" w14:textId="69B4B670" w:rsidR="006E6B8F" w:rsidRPr="001F7A0A" w:rsidRDefault="00686418" w:rsidP="001F7A0A">
            <w:pPr>
              <w:jc w:val="center"/>
            </w:pPr>
            <w:r>
              <w:t>10/31/2026</w:t>
            </w:r>
          </w:p>
        </w:tc>
      </w:tr>
      <w:tr w:rsidR="00742181" w14:paraId="024A4DE6" w14:textId="77777777" w:rsidTr="001F7A0A">
        <w:tc>
          <w:tcPr>
            <w:tcW w:w="3235" w:type="dxa"/>
          </w:tcPr>
          <w:p w14:paraId="4C976025" w14:textId="77777777" w:rsidR="006E6B8F" w:rsidRPr="001F7A0A" w:rsidRDefault="006E6B8F" w:rsidP="001F7A0A">
            <w:pPr>
              <w:jc w:val="left"/>
            </w:pPr>
          </w:p>
        </w:tc>
        <w:tc>
          <w:tcPr>
            <w:tcW w:w="1260" w:type="dxa"/>
          </w:tcPr>
          <w:p w14:paraId="66504248" w14:textId="77777777" w:rsidR="006E6B8F" w:rsidRPr="001F7A0A" w:rsidRDefault="006E6B8F" w:rsidP="001F7A0A">
            <w:pPr>
              <w:jc w:val="center"/>
            </w:pPr>
          </w:p>
        </w:tc>
        <w:tc>
          <w:tcPr>
            <w:tcW w:w="1170" w:type="dxa"/>
          </w:tcPr>
          <w:p w14:paraId="300BB201" w14:textId="77777777" w:rsidR="006E6B8F" w:rsidRPr="001F7A0A" w:rsidRDefault="006E6B8F" w:rsidP="001F7A0A">
            <w:pPr>
              <w:jc w:val="center"/>
            </w:pPr>
          </w:p>
        </w:tc>
        <w:tc>
          <w:tcPr>
            <w:tcW w:w="1710" w:type="dxa"/>
          </w:tcPr>
          <w:p w14:paraId="5B51BBCF" w14:textId="77777777" w:rsidR="006E6B8F" w:rsidRPr="006E6B8F" w:rsidRDefault="006E6B8F" w:rsidP="001F7A0A">
            <w:pPr>
              <w:jc w:val="center"/>
            </w:pPr>
          </w:p>
        </w:tc>
        <w:tc>
          <w:tcPr>
            <w:tcW w:w="1975" w:type="dxa"/>
          </w:tcPr>
          <w:p w14:paraId="4BB88EC7" w14:textId="02A6FD58" w:rsidR="006E6B8F" w:rsidRPr="001F7A0A" w:rsidRDefault="006E6B8F" w:rsidP="001F7A0A">
            <w:pPr>
              <w:jc w:val="center"/>
            </w:pPr>
          </w:p>
        </w:tc>
      </w:tr>
      <w:tr w:rsidR="00742181" w14:paraId="2D36951E" w14:textId="77777777" w:rsidTr="001F7A0A">
        <w:tc>
          <w:tcPr>
            <w:tcW w:w="3235" w:type="dxa"/>
          </w:tcPr>
          <w:p w14:paraId="779B2FB7" w14:textId="77777777" w:rsidR="006E6B8F" w:rsidRPr="001F7A0A" w:rsidRDefault="006E6B8F" w:rsidP="001F7A0A">
            <w:pPr>
              <w:jc w:val="left"/>
            </w:pPr>
          </w:p>
        </w:tc>
        <w:tc>
          <w:tcPr>
            <w:tcW w:w="1260" w:type="dxa"/>
          </w:tcPr>
          <w:p w14:paraId="17828469" w14:textId="77777777" w:rsidR="006E6B8F" w:rsidRPr="001F7A0A" w:rsidRDefault="006E6B8F" w:rsidP="001F7A0A">
            <w:pPr>
              <w:jc w:val="center"/>
            </w:pPr>
          </w:p>
        </w:tc>
        <w:tc>
          <w:tcPr>
            <w:tcW w:w="1170" w:type="dxa"/>
          </w:tcPr>
          <w:p w14:paraId="051E5D2E" w14:textId="77777777" w:rsidR="006E6B8F" w:rsidRPr="001F7A0A" w:rsidRDefault="006E6B8F" w:rsidP="001F7A0A">
            <w:pPr>
              <w:jc w:val="center"/>
            </w:pPr>
          </w:p>
        </w:tc>
        <w:tc>
          <w:tcPr>
            <w:tcW w:w="1710" w:type="dxa"/>
          </w:tcPr>
          <w:p w14:paraId="0EFC7FA9" w14:textId="77777777" w:rsidR="006E6B8F" w:rsidRPr="006E6B8F" w:rsidRDefault="006E6B8F" w:rsidP="001F7A0A">
            <w:pPr>
              <w:jc w:val="center"/>
            </w:pPr>
          </w:p>
        </w:tc>
        <w:tc>
          <w:tcPr>
            <w:tcW w:w="1975" w:type="dxa"/>
          </w:tcPr>
          <w:p w14:paraId="78E9678D" w14:textId="699EDFCC" w:rsidR="006E6B8F" w:rsidRPr="001F7A0A" w:rsidRDefault="006E6B8F" w:rsidP="001F7A0A">
            <w:pPr>
              <w:jc w:val="center"/>
            </w:pPr>
          </w:p>
        </w:tc>
      </w:tr>
    </w:tbl>
    <w:p w14:paraId="11CC951A" w14:textId="77777777" w:rsidR="006E6B8F" w:rsidRDefault="006E6B8F" w:rsidP="00AA7EC8">
      <w:pPr>
        <w:rPr>
          <w:i/>
          <w:iCs/>
        </w:rPr>
      </w:pPr>
    </w:p>
    <w:p w14:paraId="5A496774" w14:textId="77777777" w:rsidR="008B6C2E" w:rsidRDefault="008B6C2E" w:rsidP="008B6C2E">
      <w:pPr>
        <w:pStyle w:val="Heading2"/>
      </w:pPr>
      <w:bookmarkStart w:id="6" w:name="_Toc234489922"/>
      <w:r>
        <w:t>End User Testing</w:t>
      </w:r>
      <w:bookmarkEnd w:id="6"/>
    </w:p>
    <w:p w14:paraId="1BF7BEF5" w14:textId="77777777" w:rsidR="00037D27" w:rsidRDefault="00037D27" w:rsidP="00037D27">
      <w:pPr>
        <w:rPr>
          <w:i/>
          <w:iCs/>
        </w:rPr>
      </w:pPr>
      <w:r>
        <w:rPr>
          <w:i/>
          <w:iCs/>
        </w:rPr>
        <w:t xml:space="preserve">In this </w:t>
      </w:r>
      <w:r w:rsidRPr="009119E8">
        <w:rPr>
          <w:i/>
          <w:iCs/>
        </w:rPr>
        <w:t>section</w:t>
      </w:r>
      <w:r>
        <w:rPr>
          <w:i/>
          <w:iCs/>
        </w:rPr>
        <w:t>:</w:t>
      </w:r>
      <w:r w:rsidRPr="009119E8">
        <w:rPr>
          <w:i/>
          <w:iCs/>
        </w:rPr>
        <w:t xml:space="preserve"> </w:t>
      </w:r>
      <w:r>
        <w:rPr>
          <w:i/>
          <w:iCs/>
        </w:rPr>
        <w:t>Provide the End Users that your agency plans to include in its UAT testing effort or that have already been actively engaged in testing User Stories in the UAT environment. For Business Process Groupings (BPG) that are not applicable to your agency, for example Revenue Accounting, simply include N/A in the first row under that BPG. For end users supporting ABS testing, include a unique row for those testers, listing the name of the ABS in the End User Organization(s) or Agency Business System column.</w:t>
      </w:r>
    </w:p>
    <w:p w14:paraId="0A657248" w14:textId="77777777" w:rsidR="00037D27" w:rsidRDefault="00037D27" w:rsidP="00037D27">
      <w:pPr>
        <w:rPr>
          <w:i/>
          <w:iCs/>
        </w:rPr>
      </w:pPr>
    </w:p>
    <w:p w14:paraId="70DDED40" w14:textId="77777777" w:rsidR="00037D27" w:rsidRDefault="00037D27" w:rsidP="00037D27">
      <w:pPr>
        <w:rPr>
          <w:i/>
          <w:iCs/>
        </w:rPr>
      </w:pPr>
      <w:r>
        <w:rPr>
          <w:i/>
          <w:iCs/>
        </w:rPr>
        <w:t>The top shaded rows of the table below includes an example for consideration. Populate the table, as appropriate, for your agency, inserting more rows as appropriate.</w:t>
      </w:r>
    </w:p>
    <w:p w14:paraId="0CE399D4" w14:textId="77777777" w:rsidR="00037D27" w:rsidRDefault="00037D27" w:rsidP="00037D27">
      <w:pPr>
        <w:rPr>
          <w:i/>
          <w:iCs/>
        </w:rPr>
      </w:pPr>
    </w:p>
    <w:p w14:paraId="12910AF2" w14:textId="77777777" w:rsidR="00037D27" w:rsidRDefault="00037D27" w:rsidP="00037D27">
      <w:pPr>
        <w:rPr>
          <w:i/>
          <w:iCs/>
        </w:rPr>
      </w:pPr>
      <w:r>
        <w:rPr>
          <w:i/>
          <w:iCs/>
        </w:rPr>
        <w:t>Questions for Consideration:</w:t>
      </w:r>
    </w:p>
    <w:p w14:paraId="615DB0D7" w14:textId="77777777" w:rsidR="00037D27" w:rsidRDefault="00037D27" w:rsidP="00037D27">
      <w:pPr>
        <w:pStyle w:val="ListParagraph"/>
        <w:numPr>
          <w:ilvl w:val="0"/>
          <w:numId w:val="13"/>
        </w:numPr>
        <w:rPr>
          <w:i/>
          <w:iCs/>
        </w:rPr>
      </w:pPr>
      <w:r>
        <w:rPr>
          <w:i/>
          <w:iCs/>
        </w:rPr>
        <w:t>What end users have already been engaged in testing User Stories? Is that amount of time sufficient to date? Sufficient for completing testing of User Stories by the end of UAT?</w:t>
      </w:r>
    </w:p>
    <w:p w14:paraId="327BF1CF" w14:textId="77777777" w:rsidR="00DD4C7D" w:rsidRDefault="00037D27" w:rsidP="00037D27">
      <w:pPr>
        <w:pStyle w:val="ListParagraph"/>
        <w:numPr>
          <w:ilvl w:val="0"/>
          <w:numId w:val="13"/>
        </w:numPr>
        <w:rPr>
          <w:i/>
          <w:iCs/>
        </w:rPr>
      </w:pPr>
      <w:r>
        <w:rPr>
          <w:i/>
          <w:iCs/>
        </w:rPr>
        <w:t>What end users interact with agency business systems only? When and to what amount of time should they commit to testing?</w:t>
      </w:r>
      <w:r w:rsidR="00DD4C7D" w:rsidRPr="00DD4C7D">
        <w:rPr>
          <w:i/>
          <w:iCs/>
        </w:rPr>
        <w:t xml:space="preserve"> </w:t>
      </w:r>
    </w:p>
    <w:p w14:paraId="62561A85" w14:textId="3516F5E7" w:rsidR="00037D27" w:rsidRDefault="00DD4C7D" w:rsidP="00037D27">
      <w:pPr>
        <w:pStyle w:val="ListParagraph"/>
        <w:numPr>
          <w:ilvl w:val="0"/>
          <w:numId w:val="13"/>
        </w:numPr>
        <w:rPr>
          <w:i/>
          <w:iCs/>
        </w:rPr>
      </w:pPr>
      <w:r>
        <w:rPr>
          <w:i/>
          <w:iCs/>
        </w:rPr>
        <w:t>What struggles is the agency having with end user testing? What risks or issues should be included in the UAT Engagement Risks section?</w:t>
      </w:r>
    </w:p>
    <w:p w14:paraId="1C44482B" w14:textId="77777777" w:rsidR="00037D27" w:rsidRPr="001F7A0A" w:rsidRDefault="00037D27" w:rsidP="001F7A0A">
      <w:pPr>
        <w:rPr>
          <w:i/>
          <w:iCs/>
        </w:rPr>
      </w:pPr>
    </w:p>
    <w:p w14:paraId="02916A06" w14:textId="04807D23" w:rsidR="00037D27" w:rsidRDefault="00037D27" w:rsidP="00037D27">
      <w:pPr>
        <w:pStyle w:val="Caption"/>
      </w:pPr>
      <w:r>
        <w:t xml:space="preserve">Table </w:t>
      </w:r>
      <w:r>
        <w:fldChar w:fldCharType="begin"/>
      </w:r>
      <w:r>
        <w:instrText xml:space="preserve"> SEQ Table \* ARABIC </w:instrText>
      </w:r>
      <w:r>
        <w:fldChar w:fldCharType="separate"/>
      </w:r>
      <w:r w:rsidR="00056B5F">
        <w:rPr>
          <w:noProof/>
        </w:rPr>
        <w:t>4</w:t>
      </w:r>
      <w:r>
        <w:fldChar w:fldCharType="end"/>
      </w:r>
      <w:r>
        <w:t xml:space="preserve">: </w:t>
      </w:r>
      <w:r w:rsidRPr="0077692C">
        <w:t>End User</w:t>
      </w:r>
      <w:r w:rsidR="00056B5F">
        <w:t xml:space="preserve"> Testing</w:t>
      </w:r>
      <w:r w:rsidRPr="0077692C">
        <w:t xml:space="preserve"> by Business Process Grouping</w:t>
      </w:r>
    </w:p>
    <w:tbl>
      <w:tblPr>
        <w:tblStyle w:val="TableGrid"/>
        <w:tblW w:w="0" w:type="auto"/>
        <w:tblLook w:val="04A0" w:firstRow="1" w:lastRow="0" w:firstColumn="1" w:lastColumn="0" w:noHBand="0" w:noVBand="1"/>
      </w:tblPr>
      <w:tblGrid>
        <w:gridCol w:w="1501"/>
        <w:gridCol w:w="2387"/>
        <w:gridCol w:w="2789"/>
        <w:gridCol w:w="2673"/>
      </w:tblGrid>
      <w:tr w:rsidR="00037D27" w:rsidRPr="002E3EEC" w14:paraId="7E72C98E" w14:textId="77777777" w:rsidTr="001A0B95">
        <w:trPr>
          <w:tblHeader/>
        </w:trPr>
        <w:tc>
          <w:tcPr>
            <w:tcW w:w="1615" w:type="dxa"/>
            <w:shd w:val="clear" w:color="auto" w:fill="03304B"/>
            <w:vAlign w:val="center"/>
          </w:tcPr>
          <w:p w14:paraId="1F9D17D6" w14:textId="77777777" w:rsidR="00037D27" w:rsidRPr="002E3EEC" w:rsidRDefault="00037D27" w:rsidP="001A0B95">
            <w:pPr>
              <w:jc w:val="center"/>
              <w:rPr>
                <w:b/>
                <w:bCs/>
              </w:rPr>
            </w:pPr>
            <w:r>
              <w:rPr>
                <w:b/>
                <w:bCs/>
              </w:rPr>
              <w:t>Planned or Actual Number of End Users Performing Testing</w:t>
            </w:r>
          </w:p>
        </w:tc>
        <w:tc>
          <w:tcPr>
            <w:tcW w:w="3240" w:type="dxa"/>
            <w:shd w:val="clear" w:color="auto" w:fill="03304B"/>
            <w:vAlign w:val="center"/>
          </w:tcPr>
          <w:p w14:paraId="68A8344D" w14:textId="77777777" w:rsidR="00037D27" w:rsidRPr="002E3EEC" w:rsidRDefault="00037D27" w:rsidP="001A0B95">
            <w:pPr>
              <w:jc w:val="center"/>
              <w:rPr>
                <w:b/>
                <w:bCs/>
              </w:rPr>
            </w:pPr>
            <w:r>
              <w:rPr>
                <w:b/>
                <w:bCs/>
              </w:rPr>
              <w:t>Anticipated Time Commitment</w:t>
            </w:r>
          </w:p>
        </w:tc>
        <w:tc>
          <w:tcPr>
            <w:tcW w:w="3780" w:type="dxa"/>
            <w:shd w:val="clear" w:color="auto" w:fill="03304B"/>
            <w:vAlign w:val="center"/>
          </w:tcPr>
          <w:p w14:paraId="17EB4A5D" w14:textId="77777777" w:rsidR="00037D27" w:rsidRDefault="00037D27" w:rsidP="001A0B95">
            <w:pPr>
              <w:jc w:val="center"/>
              <w:rPr>
                <w:b/>
                <w:bCs/>
              </w:rPr>
            </w:pPr>
            <w:r>
              <w:rPr>
                <w:b/>
                <w:bCs/>
              </w:rPr>
              <w:t>End User Organization(s) or Agency Business System</w:t>
            </w:r>
          </w:p>
        </w:tc>
        <w:tc>
          <w:tcPr>
            <w:tcW w:w="4315" w:type="dxa"/>
            <w:shd w:val="clear" w:color="auto" w:fill="03304B"/>
            <w:vAlign w:val="center"/>
          </w:tcPr>
          <w:p w14:paraId="389083D7" w14:textId="77777777" w:rsidR="00037D27" w:rsidRDefault="00037D27" w:rsidP="001A0B95">
            <w:pPr>
              <w:jc w:val="center"/>
              <w:rPr>
                <w:b/>
                <w:bCs/>
              </w:rPr>
            </w:pPr>
            <w:r>
              <w:rPr>
                <w:b/>
                <w:bCs/>
              </w:rPr>
              <w:t>Planned or Actual Dates for End Users to Perform Testing</w:t>
            </w:r>
          </w:p>
          <w:p w14:paraId="1B1E8F79" w14:textId="77777777" w:rsidR="00037D27" w:rsidRPr="001A0B95" w:rsidRDefault="00037D27" w:rsidP="001A0B95">
            <w:pPr>
              <w:jc w:val="center"/>
              <w:rPr>
                <w:i/>
                <w:iCs/>
              </w:rPr>
            </w:pPr>
            <w:r w:rsidRPr="001A0B95">
              <w:rPr>
                <w:i/>
                <w:iCs/>
              </w:rPr>
              <w:t>(Start and End Dates)</w:t>
            </w:r>
          </w:p>
        </w:tc>
      </w:tr>
      <w:tr w:rsidR="00037D27" w:rsidRPr="001A0B95" w14:paraId="07DF1377" w14:textId="77777777" w:rsidTr="001A0B95">
        <w:tc>
          <w:tcPr>
            <w:tcW w:w="12950" w:type="dxa"/>
            <w:gridSpan w:val="4"/>
            <w:shd w:val="clear" w:color="auto" w:fill="D9E2F3" w:themeFill="accent1" w:themeFillTint="33"/>
          </w:tcPr>
          <w:p w14:paraId="14AB3A0F" w14:textId="77777777" w:rsidR="00037D27" w:rsidRPr="001A0B95" w:rsidRDefault="00037D27" w:rsidP="001A0B95">
            <w:pPr>
              <w:ind w:left="-15"/>
              <w:jc w:val="left"/>
              <w:rPr>
                <w:b/>
                <w:bCs/>
                <w:i/>
                <w:iCs/>
              </w:rPr>
            </w:pPr>
            <w:r w:rsidRPr="001A0B95">
              <w:rPr>
                <w:b/>
                <w:bCs/>
              </w:rPr>
              <w:t>Account Management and Financial Reporting (AMFR)</w:t>
            </w:r>
          </w:p>
        </w:tc>
      </w:tr>
      <w:tr w:rsidR="00037D27" w14:paraId="52064443" w14:textId="77777777" w:rsidTr="001A0B95">
        <w:tc>
          <w:tcPr>
            <w:tcW w:w="1615" w:type="dxa"/>
            <w:shd w:val="clear" w:color="auto" w:fill="D9D9D9" w:themeFill="background1" w:themeFillShade="D9"/>
          </w:tcPr>
          <w:p w14:paraId="13FA70AF" w14:textId="77777777" w:rsidR="00037D27" w:rsidRDefault="00037D27" w:rsidP="001A0B95">
            <w:pPr>
              <w:jc w:val="center"/>
            </w:pPr>
            <w:r>
              <w:t>14</w:t>
            </w:r>
          </w:p>
        </w:tc>
        <w:tc>
          <w:tcPr>
            <w:tcW w:w="3240" w:type="dxa"/>
            <w:shd w:val="clear" w:color="auto" w:fill="D9D9D9" w:themeFill="background1" w:themeFillShade="D9"/>
          </w:tcPr>
          <w:p w14:paraId="09C1A2C0" w14:textId="77777777" w:rsidR="00037D27" w:rsidRDefault="00037D27" w:rsidP="001A0B95">
            <w:pPr>
              <w:ind w:left="-12"/>
              <w:jc w:val="left"/>
            </w:pPr>
            <w:r>
              <w:t>3hrs. per week</w:t>
            </w:r>
          </w:p>
        </w:tc>
        <w:tc>
          <w:tcPr>
            <w:tcW w:w="3780" w:type="dxa"/>
            <w:shd w:val="clear" w:color="auto" w:fill="D9D9D9" w:themeFill="background1" w:themeFillShade="D9"/>
          </w:tcPr>
          <w:p w14:paraId="648D4390" w14:textId="77777777" w:rsidR="00037D27" w:rsidRPr="001A0B95" w:rsidRDefault="00037D27" w:rsidP="001A0B95">
            <w:pPr>
              <w:ind w:left="-15"/>
              <w:jc w:val="left"/>
            </w:pPr>
            <w:r>
              <w:t>Central Office Budget Staff</w:t>
            </w:r>
          </w:p>
        </w:tc>
        <w:tc>
          <w:tcPr>
            <w:tcW w:w="4315" w:type="dxa"/>
            <w:shd w:val="clear" w:color="auto" w:fill="D9D9D9" w:themeFill="background1" w:themeFillShade="D9"/>
          </w:tcPr>
          <w:p w14:paraId="1A65E4C6" w14:textId="77777777" w:rsidR="00037D27" w:rsidRPr="001A0B95" w:rsidRDefault="00037D27" w:rsidP="001A0B95">
            <w:pPr>
              <w:ind w:left="-15"/>
              <w:jc w:val="left"/>
            </w:pPr>
            <w:r>
              <w:t>February 2026 through October 2026</w:t>
            </w:r>
          </w:p>
        </w:tc>
      </w:tr>
      <w:tr w:rsidR="00037D27" w14:paraId="556ABA3C" w14:textId="77777777" w:rsidTr="001A0B95">
        <w:tc>
          <w:tcPr>
            <w:tcW w:w="1615" w:type="dxa"/>
            <w:shd w:val="clear" w:color="auto" w:fill="D9D9D9" w:themeFill="background1" w:themeFillShade="D9"/>
          </w:tcPr>
          <w:p w14:paraId="5575B15B" w14:textId="77777777" w:rsidR="00037D27" w:rsidRDefault="00037D27" w:rsidP="001A0B95">
            <w:pPr>
              <w:jc w:val="center"/>
            </w:pPr>
            <w:r>
              <w:t>35</w:t>
            </w:r>
          </w:p>
        </w:tc>
        <w:tc>
          <w:tcPr>
            <w:tcW w:w="3240" w:type="dxa"/>
            <w:shd w:val="clear" w:color="auto" w:fill="D9D9D9" w:themeFill="background1" w:themeFillShade="D9"/>
          </w:tcPr>
          <w:p w14:paraId="1F21C2EE" w14:textId="77777777" w:rsidR="00037D27" w:rsidRDefault="00037D27" w:rsidP="001A0B95">
            <w:pPr>
              <w:ind w:left="-12"/>
              <w:jc w:val="left"/>
            </w:pPr>
            <w:r>
              <w:t>1-2 hrs. every other week</w:t>
            </w:r>
          </w:p>
        </w:tc>
        <w:tc>
          <w:tcPr>
            <w:tcW w:w="3780" w:type="dxa"/>
            <w:shd w:val="clear" w:color="auto" w:fill="D9D9D9" w:themeFill="background1" w:themeFillShade="D9"/>
          </w:tcPr>
          <w:p w14:paraId="6D3FFA40" w14:textId="77777777" w:rsidR="00037D27" w:rsidRPr="001A0B95" w:rsidRDefault="00037D27" w:rsidP="001A0B95">
            <w:pPr>
              <w:ind w:left="-15"/>
              <w:jc w:val="left"/>
            </w:pPr>
            <w:r>
              <w:t>Regional Budget Staff</w:t>
            </w:r>
          </w:p>
        </w:tc>
        <w:tc>
          <w:tcPr>
            <w:tcW w:w="4315" w:type="dxa"/>
            <w:shd w:val="clear" w:color="auto" w:fill="D9D9D9" w:themeFill="background1" w:themeFillShade="D9"/>
          </w:tcPr>
          <w:p w14:paraId="4A7068A1" w14:textId="77777777" w:rsidR="00037D27" w:rsidRPr="001A0B95" w:rsidRDefault="00037D27" w:rsidP="001A0B95">
            <w:pPr>
              <w:ind w:left="-15"/>
              <w:jc w:val="left"/>
            </w:pPr>
            <w:r>
              <w:t>August 2026 through October 2026</w:t>
            </w:r>
          </w:p>
        </w:tc>
      </w:tr>
      <w:tr w:rsidR="00037D27" w14:paraId="2421BCC4" w14:textId="77777777" w:rsidTr="001A0B95">
        <w:tc>
          <w:tcPr>
            <w:tcW w:w="1615" w:type="dxa"/>
          </w:tcPr>
          <w:p w14:paraId="7A777027" w14:textId="77777777" w:rsidR="00037D27" w:rsidRDefault="00037D27" w:rsidP="001A0B95">
            <w:pPr>
              <w:jc w:val="center"/>
            </w:pPr>
          </w:p>
        </w:tc>
        <w:tc>
          <w:tcPr>
            <w:tcW w:w="3240" w:type="dxa"/>
          </w:tcPr>
          <w:p w14:paraId="531678A2" w14:textId="77777777" w:rsidR="00037D27" w:rsidRDefault="00037D27" w:rsidP="001A0B95">
            <w:pPr>
              <w:ind w:left="-12"/>
              <w:jc w:val="left"/>
            </w:pPr>
          </w:p>
        </w:tc>
        <w:tc>
          <w:tcPr>
            <w:tcW w:w="3780" w:type="dxa"/>
          </w:tcPr>
          <w:p w14:paraId="201ED16B" w14:textId="77777777" w:rsidR="00037D27" w:rsidRDefault="00037D27" w:rsidP="001A0B95">
            <w:pPr>
              <w:ind w:left="-15"/>
              <w:jc w:val="left"/>
            </w:pPr>
          </w:p>
        </w:tc>
        <w:tc>
          <w:tcPr>
            <w:tcW w:w="4315" w:type="dxa"/>
          </w:tcPr>
          <w:p w14:paraId="5954C54B" w14:textId="77777777" w:rsidR="00037D27" w:rsidRDefault="00037D27" w:rsidP="001A0B95">
            <w:pPr>
              <w:ind w:left="-15"/>
              <w:jc w:val="left"/>
            </w:pPr>
          </w:p>
        </w:tc>
      </w:tr>
      <w:tr w:rsidR="00037D27" w14:paraId="6B28DB9F" w14:textId="77777777" w:rsidTr="001A0B95">
        <w:tc>
          <w:tcPr>
            <w:tcW w:w="1615" w:type="dxa"/>
          </w:tcPr>
          <w:p w14:paraId="3D5381F8" w14:textId="77777777" w:rsidR="00037D27" w:rsidRDefault="00037D27" w:rsidP="001A0B95">
            <w:pPr>
              <w:jc w:val="center"/>
            </w:pPr>
          </w:p>
        </w:tc>
        <w:tc>
          <w:tcPr>
            <w:tcW w:w="3240" w:type="dxa"/>
          </w:tcPr>
          <w:p w14:paraId="47ADEDF8" w14:textId="77777777" w:rsidR="00037D27" w:rsidRDefault="00037D27" w:rsidP="001A0B95">
            <w:pPr>
              <w:ind w:left="-12"/>
              <w:jc w:val="left"/>
            </w:pPr>
          </w:p>
        </w:tc>
        <w:tc>
          <w:tcPr>
            <w:tcW w:w="3780" w:type="dxa"/>
          </w:tcPr>
          <w:p w14:paraId="768F2BFE" w14:textId="77777777" w:rsidR="00037D27" w:rsidRDefault="00037D27" w:rsidP="001A0B95">
            <w:pPr>
              <w:ind w:left="-15"/>
              <w:jc w:val="left"/>
            </w:pPr>
          </w:p>
        </w:tc>
        <w:tc>
          <w:tcPr>
            <w:tcW w:w="4315" w:type="dxa"/>
          </w:tcPr>
          <w:p w14:paraId="6D979480" w14:textId="77777777" w:rsidR="00037D27" w:rsidRDefault="00037D27" w:rsidP="001A0B95">
            <w:pPr>
              <w:ind w:left="-15"/>
              <w:jc w:val="left"/>
            </w:pPr>
          </w:p>
        </w:tc>
      </w:tr>
      <w:tr w:rsidR="00037D27" w:rsidRPr="001A0B95" w14:paraId="1FC179D3" w14:textId="77777777" w:rsidTr="001A0B95">
        <w:tc>
          <w:tcPr>
            <w:tcW w:w="12950" w:type="dxa"/>
            <w:gridSpan w:val="4"/>
            <w:shd w:val="clear" w:color="auto" w:fill="D9E2F3" w:themeFill="accent1" w:themeFillTint="33"/>
          </w:tcPr>
          <w:p w14:paraId="197E5CF9" w14:textId="77777777" w:rsidR="00037D27" w:rsidRPr="001A0B95" w:rsidRDefault="00037D27" w:rsidP="001A0B95">
            <w:pPr>
              <w:rPr>
                <w:b/>
                <w:bCs/>
              </w:rPr>
            </w:pPr>
            <w:r w:rsidRPr="001A0B95">
              <w:rPr>
                <w:b/>
                <w:bCs/>
              </w:rPr>
              <w:t>Accounts Receivables (AR)</w:t>
            </w:r>
          </w:p>
        </w:tc>
      </w:tr>
      <w:tr w:rsidR="001F7A0A" w14:paraId="69D098EA" w14:textId="77777777" w:rsidTr="001A0B95">
        <w:tc>
          <w:tcPr>
            <w:tcW w:w="1615" w:type="dxa"/>
            <w:shd w:val="clear" w:color="auto" w:fill="D9D9D9" w:themeFill="background1" w:themeFillShade="D9"/>
          </w:tcPr>
          <w:p w14:paraId="5C6B646C" w14:textId="77777777" w:rsidR="00037D27" w:rsidRDefault="00037D27" w:rsidP="001A0B95">
            <w:pPr>
              <w:jc w:val="center"/>
            </w:pPr>
            <w:r>
              <w:t>2</w:t>
            </w:r>
          </w:p>
        </w:tc>
        <w:tc>
          <w:tcPr>
            <w:tcW w:w="3240" w:type="dxa"/>
            <w:shd w:val="clear" w:color="auto" w:fill="D9D9D9" w:themeFill="background1" w:themeFillShade="D9"/>
          </w:tcPr>
          <w:p w14:paraId="1EF87C19" w14:textId="77777777" w:rsidR="00037D27" w:rsidRDefault="00037D27" w:rsidP="001A0B95">
            <w:pPr>
              <w:ind w:left="-12"/>
              <w:jc w:val="left"/>
            </w:pPr>
            <w:r>
              <w:t>1 hr. every two weeks</w:t>
            </w:r>
          </w:p>
        </w:tc>
        <w:tc>
          <w:tcPr>
            <w:tcW w:w="3780" w:type="dxa"/>
            <w:shd w:val="clear" w:color="auto" w:fill="D9D9D9" w:themeFill="background1" w:themeFillShade="D9"/>
          </w:tcPr>
          <w:p w14:paraId="3DBD7E09" w14:textId="77777777" w:rsidR="00037D27" w:rsidRPr="001A0B95" w:rsidRDefault="00037D27" w:rsidP="001A0B95">
            <w:pPr>
              <w:jc w:val="left"/>
            </w:pPr>
            <w:r>
              <w:t>&lt;Agency Business System&gt; Users</w:t>
            </w:r>
          </w:p>
        </w:tc>
        <w:tc>
          <w:tcPr>
            <w:tcW w:w="4315" w:type="dxa"/>
            <w:shd w:val="clear" w:color="auto" w:fill="D9D9D9" w:themeFill="background1" w:themeFillShade="D9"/>
          </w:tcPr>
          <w:p w14:paraId="2998E687" w14:textId="77777777" w:rsidR="00037D27" w:rsidRDefault="00037D27" w:rsidP="001A0B95">
            <w:pPr>
              <w:jc w:val="left"/>
            </w:pPr>
            <w:r>
              <w:t>May 2026 through July 2026</w:t>
            </w:r>
          </w:p>
        </w:tc>
      </w:tr>
      <w:tr w:rsidR="00037D27" w14:paraId="090E6DFA" w14:textId="77777777" w:rsidTr="001A0B95">
        <w:tc>
          <w:tcPr>
            <w:tcW w:w="1615" w:type="dxa"/>
          </w:tcPr>
          <w:p w14:paraId="02873AFA" w14:textId="77777777" w:rsidR="00037D27" w:rsidRDefault="00037D27" w:rsidP="001A0B95">
            <w:pPr>
              <w:jc w:val="center"/>
            </w:pPr>
          </w:p>
        </w:tc>
        <w:tc>
          <w:tcPr>
            <w:tcW w:w="3240" w:type="dxa"/>
          </w:tcPr>
          <w:p w14:paraId="18EE46DD" w14:textId="77777777" w:rsidR="00037D27" w:rsidRDefault="00037D27" w:rsidP="001A0B95">
            <w:pPr>
              <w:ind w:left="-12"/>
              <w:jc w:val="left"/>
            </w:pPr>
          </w:p>
        </w:tc>
        <w:tc>
          <w:tcPr>
            <w:tcW w:w="3780" w:type="dxa"/>
          </w:tcPr>
          <w:p w14:paraId="08214F0D" w14:textId="77777777" w:rsidR="00037D27" w:rsidRPr="001A0B95" w:rsidRDefault="00037D27" w:rsidP="001A0B95">
            <w:pPr>
              <w:jc w:val="left"/>
            </w:pPr>
          </w:p>
        </w:tc>
        <w:tc>
          <w:tcPr>
            <w:tcW w:w="4315" w:type="dxa"/>
          </w:tcPr>
          <w:p w14:paraId="00E26A23" w14:textId="77777777" w:rsidR="00037D27" w:rsidRDefault="00037D27" w:rsidP="001A0B95">
            <w:pPr>
              <w:jc w:val="left"/>
            </w:pPr>
          </w:p>
        </w:tc>
      </w:tr>
      <w:tr w:rsidR="00037D27" w14:paraId="0879FF3A" w14:textId="77777777" w:rsidTr="001A0B95">
        <w:tc>
          <w:tcPr>
            <w:tcW w:w="1615" w:type="dxa"/>
          </w:tcPr>
          <w:p w14:paraId="099DB836" w14:textId="77777777" w:rsidR="00037D27" w:rsidRDefault="00037D27" w:rsidP="001A0B95">
            <w:pPr>
              <w:jc w:val="center"/>
            </w:pPr>
          </w:p>
        </w:tc>
        <w:tc>
          <w:tcPr>
            <w:tcW w:w="3240" w:type="dxa"/>
          </w:tcPr>
          <w:p w14:paraId="02B0AAED" w14:textId="77777777" w:rsidR="00037D27" w:rsidRDefault="00037D27" w:rsidP="001A0B95">
            <w:pPr>
              <w:ind w:left="-12"/>
              <w:jc w:val="left"/>
            </w:pPr>
          </w:p>
        </w:tc>
        <w:tc>
          <w:tcPr>
            <w:tcW w:w="3780" w:type="dxa"/>
          </w:tcPr>
          <w:p w14:paraId="4E9A03E0" w14:textId="77777777" w:rsidR="00037D27" w:rsidRPr="001A0B95" w:rsidRDefault="00037D27" w:rsidP="001A0B95">
            <w:pPr>
              <w:jc w:val="left"/>
            </w:pPr>
          </w:p>
        </w:tc>
        <w:tc>
          <w:tcPr>
            <w:tcW w:w="4315" w:type="dxa"/>
          </w:tcPr>
          <w:p w14:paraId="05938C4C" w14:textId="77777777" w:rsidR="00037D27" w:rsidRDefault="00037D27" w:rsidP="001A0B95">
            <w:pPr>
              <w:jc w:val="left"/>
            </w:pPr>
          </w:p>
        </w:tc>
      </w:tr>
      <w:tr w:rsidR="00037D27" w:rsidRPr="001A0B95" w14:paraId="1A04A970" w14:textId="77777777" w:rsidTr="001A0B95">
        <w:tc>
          <w:tcPr>
            <w:tcW w:w="12950" w:type="dxa"/>
            <w:gridSpan w:val="4"/>
            <w:shd w:val="clear" w:color="auto" w:fill="D9E2F3" w:themeFill="accent1" w:themeFillTint="33"/>
          </w:tcPr>
          <w:p w14:paraId="4B410FB6" w14:textId="77777777" w:rsidR="00037D27" w:rsidRPr="001A0B95" w:rsidRDefault="00037D27" w:rsidP="001A0B95">
            <w:pPr>
              <w:ind w:left="-15"/>
              <w:jc w:val="left"/>
              <w:rPr>
                <w:b/>
                <w:bCs/>
              </w:rPr>
            </w:pPr>
            <w:r w:rsidRPr="001A0B95">
              <w:rPr>
                <w:b/>
                <w:bCs/>
              </w:rPr>
              <w:t>Asset Accounting and Management (AAM)</w:t>
            </w:r>
          </w:p>
        </w:tc>
      </w:tr>
      <w:tr w:rsidR="00037D27" w14:paraId="3EE055C1" w14:textId="77777777" w:rsidTr="001A0B95">
        <w:tc>
          <w:tcPr>
            <w:tcW w:w="1615" w:type="dxa"/>
            <w:shd w:val="clear" w:color="auto" w:fill="auto"/>
          </w:tcPr>
          <w:p w14:paraId="3FE4EBE1" w14:textId="77777777" w:rsidR="00037D27" w:rsidRDefault="00037D27" w:rsidP="001A0B95">
            <w:pPr>
              <w:jc w:val="center"/>
            </w:pPr>
          </w:p>
        </w:tc>
        <w:tc>
          <w:tcPr>
            <w:tcW w:w="3240" w:type="dxa"/>
            <w:shd w:val="clear" w:color="auto" w:fill="auto"/>
          </w:tcPr>
          <w:p w14:paraId="4C39E770" w14:textId="77777777" w:rsidR="00037D27" w:rsidRDefault="00037D27" w:rsidP="001A0B95">
            <w:pPr>
              <w:ind w:left="-12"/>
              <w:jc w:val="left"/>
            </w:pPr>
          </w:p>
        </w:tc>
        <w:tc>
          <w:tcPr>
            <w:tcW w:w="3780" w:type="dxa"/>
            <w:shd w:val="clear" w:color="auto" w:fill="auto"/>
          </w:tcPr>
          <w:p w14:paraId="64707F37" w14:textId="77777777" w:rsidR="00037D27" w:rsidRPr="001A0B95" w:rsidRDefault="00037D27" w:rsidP="001A0B95">
            <w:pPr>
              <w:jc w:val="left"/>
            </w:pPr>
          </w:p>
        </w:tc>
        <w:tc>
          <w:tcPr>
            <w:tcW w:w="4315" w:type="dxa"/>
            <w:shd w:val="clear" w:color="auto" w:fill="auto"/>
          </w:tcPr>
          <w:p w14:paraId="4ACD3E6A" w14:textId="77777777" w:rsidR="00037D27" w:rsidRDefault="00037D27" w:rsidP="001A0B95">
            <w:pPr>
              <w:jc w:val="left"/>
            </w:pPr>
          </w:p>
        </w:tc>
      </w:tr>
      <w:tr w:rsidR="00037D27" w14:paraId="34A66E51" w14:textId="77777777" w:rsidTr="001A0B95">
        <w:tc>
          <w:tcPr>
            <w:tcW w:w="1615" w:type="dxa"/>
          </w:tcPr>
          <w:p w14:paraId="3F46A082" w14:textId="77777777" w:rsidR="00037D27" w:rsidRDefault="00037D27" w:rsidP="001A0B95">
            <w:pPr>
              <w:jc w:val="center"/>
            </w:pPr>
          </w:p>
        </w:tc>
        <w:tc>
          <w:tcPr>
            <w:tcW w:w="3240" w:type="dxa"/>
          </w:tcPr>
          <w:p w14:paraId="13887B70" w14:textId="77777777" w:rsidR="00037D27" w:rsidRDefault="00037D27" w:rsidP="001A0B95">
            <w:pPr>
              <w:ind w:left="-12"/>
              <w:jc w:val="left"/>
            </w:pPr>
          </w:p>
        </w:tc>
        <w:tc>
          <w:tcPr>
            <w:tcW w:w="3780" w:type="dxa"/>
          </w:tcPr>
          <w:p w14:paraId="75F433DA" w14:textId="77777777" w:rsidR="00037D27" w:rsidRPr="001A0B95" w:rsidRDefault="00037D27" w:rsidP="001A0B95">
            <w:pPr>
              <w:jc w:val="left"/>
              <w:rPr>
                <w:i/>
                <w:iCs/>
              </w:rPr>
            </w:pPr>
          </w:p>
        </w:tc>
        <w:tc>
          <w:tcPr>
            <w:tcW w:w="4315" w:type="dxa"/>
          </w:tcPr>
          <w:p w14:paraId="34762CEE" w14:textId="77777777" w:rsidR="00037D27" w:rsidRDefault="00037D27" w:rsidP="001A0B95">
            <w:pPr>
              <w:jc w:val="left"/>
            </w:pPr>
          </w:p>
        </w:tc>
      </w:tr>
      <w:tr w:rsidR="00037D27" w:rsidRPr="001A0B95" w14:paraId="71B7DC92" w14:textId="77777777" w:rsidTr="001A0B95">
        <w:tc>
          <w:tcPr>
            <w:tcW w:w="12950" w:type="dxa"/>
            <w:gridSpan w:val="4"/>
            <w:shd w:val="clear" w:color="auto" w:fill="D9E2F3" w:themeFill="accent1" w:themeFillTint="33"/>
          </w:tcPr>
          <w:p w14:paraId="6FE2FAAE" w14:textId="77777777" w:rsidR="00037D27" w:rsidRPr="001A0B95" w:rsidRDefault="00037D27" w:rsidP="001A0B95">
            <w:pPr>
              <w:ind w:left="-15"/>
              <w:jc w:val="left"/>
              <w:rPr>
                <w:b/>
                <w:bCs/>
                <w:i/>
                <w:iCs/>
              </w:rPr>
            </w:pPr>
            <w:r w:rsidRPr="001A0B95">
              <w:rPr>
                <w:b/>
                <w:bCs/>
              </w:rPr>
              <w:t>Banking (BK)</w:t>
            </w:r>
          </w:p>
        </w:tc>
      </w:tr>
      <w:tr w:rsidR="00037D27" w14:paraId="33EB80C0" w14:textId="77777777" w:rsidTr="001A0B95">
        <w:tc>
          <w:tcPr>
            <w:tcW w:w="1615" w:type="dxa"/>
          </w:tcPr>
          <w:p w14:paraId="3595B484" w14:textId="77777777" w:rsidR="00037D27" w:rsidRDefault="00037D27" w:rsidP="001A0B95">
            <w:pPr>
              <w:jc w:val="center"/>
            </w:pPr>
          </w:p>
        </w:tc>
        <w:tc>
          <w:tcPr>
            <w:tcW w:w="3240" w:type="dxa"/>
          </w:tcPr>
          <w:p w14:paraId="4B3AFFF3" w14:textId="77777777" w:rsidR="00037D27" w:rsidRDefault="00037D27" w:rsidP="001A0B95">
            <w:pPr>
              <w:ind w:left="-12"/>
              <w:jc w:val="left"/>
            </w:pPr>
          </w:p>
        </w:tc>
        <w:tc>
          <w:tcPr>
            <w:tcW w:w="3780" w:type="dxa"/>
          </w:tcPr>
          <w:p w14:paraId="3179D882" w14:textId="77777777" w:rsidR="00037D27" w:rsidRPr="001A0B95" w:rsidRDefault="00037D27" w:rsidP="001A0B95">
            <w:pPr>
              <w:ind w:left="-15"/>
              <w:jc w:val="left"/>
              <w:rPr>
                <w:i/>
                <w:iCs/>
              </w:rPr>
            </w:pPr>
          </w:p>
        </w:tc>
        <w:tc>
          <w:tcPr>
            <w:tcW w:w="4315" w:type="dxa"/>
          </w:tcPr>
          <w:p w14:paraId="2A73B4CA" w14:textId="77777777" w:rsidR="00037D27" w:rsidRPr="001A0B95" w:rsidRDefault="00037D27" w:rsidP="001A0B95">
            <w:pPr>
              <w:ind w:left="-15"/>
              <w:jc w:val="left"/>
              <w:rPr>
                <w:i/>
                <w:iCs/>
              </w:rPr>
            </w:pPr>
          </w:p>
        </w:tc>
      </w:tr>
      <w:tr w:rsidR="00037D27" w14:paraId="3751ACDD" w14:textId="77777777" w:rsidTr="001A0B95">
        <w:tc>
          <w:tcPr>
            <w:tcW w:w="1615" w:type="dxa"/>
          </w:tcPr>
          <w:p w14:paraId="6CB717A5" w14:textId="77777777" w:rsidR="00037D27" w:rsidRDefault="00037D27" w:rsidP="001A0B95">
            <w:pPr>
              <w:jc w:val="center"/>
            </w:pPr>
          </w:p>
        </w:tc>
        <w:tc>
          <w:tcPr>
            <w:tcW w:w="3240" w:type="dxa"/>
          </w:tcPr>
          <w:p w14:paraId="4713033C" w14:textId="77777777" w:rsidR="00037D27" w:rsidRDefault="00037D27" w:rsidP="001A0B95">
            <w:pPr>
              <w:ind w:left="-12"/>
              <w:jc w:val="left"/>
            </w:pPr>
          </w:p>
        </w:tc>
        <w:tc>
          <w:tcPr>
            <w:tcW w:w="3780" w:type="dxa"/>
          </w:tcPr>
          <w:p w14:paraId="3F6FFD06" w14:textId="77777777" w:rsidR="00037D27" w:rsidRPr="001A0B95" w:rsidRDefault="00037D27" w:rsidP="001A0B95">
            <w:pPr>
              <w:ind w:left="-15"/>
              <w:jc w:val="left"/>
              <w:rPr>
                <w:i/>
                <w:iCs/>
              </w:rPr>
            </w:pPr>
          </w:p>
        </w:tc>
        <w:tc>
          <w:tcPr>
            <w:tcW w:w="4315" w:type="dxa"/>
          </w:tcPr>
          <w:p w14:paraId="464A9C0E" w14:textId="77777777" w:rsidR="00037D27" w:rsidRPr="001A0B95" w:rsidRDefault="00037D27" w:rsidP="001A0B95">
            <w:pPr>
              <w:ind w:left="-15"/>
              <w:jc w:val="left"/>
              <w:rPr>
                <w:i/>
                <w:iCs/>
              </w:rPr>
            </w:pPr>
          </w:p>
        </w:tc>
      </w:tr>
      <w:tr w:rsidR="00037D27" w:rsidRPr="001A0B95" w14:paraId="5A3B3D9E" w14:textId="77777777" w:rsidTr="001A0B95">
        <w:tc>
          <w:tcPr>
            <w:tcW w:w="12950" w:type="dxa"/>
            <w:gridSpan w:val="4"/>
            <w:shd w:val="clear" w:color="auto" w:fill="D9E2F3" w:themeFill="accent1" w:themeFillTint="33"/>
          </w:tcPr>
          <w:p w14:paraId="536163B7" w14:textId="77777777" w:rsidR="00037D27" w:rsidRPr="001A0B95" w:rsidRDefault="00037D27" w:rsidP="001A0B95">
            <w:pPr>
              <w:rPr>
                <w:b/>
                <w:bCs/>
              </w:rPr>
            </w:pPr>
            <w:r w:rsidRPr="001A0B95">
              <w:rPr>
                <w:b/>
                <w:bCs/>
              </w:rPr>
              <w:t>Budget Management and Cash Control (BM/CC)</w:t>
            </w:r>
          </w:p>
        </w:tc>
      </w:tr>
      <w:tr w:rsidR="00037D27" w14:paraId="0890FD8C" w14:textId="77777777" w:rsidTr="001A0B95">
        <w:tc>
          <w:tcPr>
            <w:tcW w:w="1615" w:type="dxa"/>
          </w:tcPr>
          <w:p w14:paraId="2DB7C3F2" w14:textId="77777777" w:rsidR="00037D27" w:rsidRDefault="00037D27" w:rsidP="001A0B95">
            <w:pPr>
              <w:jc w:val="center"/>
            </w:pPr>
          </w:p>
        </w:tc>
        <w:tc>
          <w:tcPr>
            <w:tcW w:w="3240" w:type="dxa"/>
          </w:tcPr>
          <w:p w14:paraId="7DE4E3D1" w14:textId="77777777" w:rsidR="00037D27" w:rsidRDefault="00037D27" w:rsidP="001A0B95">
            <w:pPr>
              <w:ind w:left="-12"/>
              <w:jc w:val="left"/>
            </w:pPr>
          </w:p>
        </w:tc>
        <w:tc>
          <w:tcPr>
            <w:tcW w:w="3780" w:type="dxa"/>
          </w:tcPr>
          <w:p w14:paraId="5104BF03" w14:textId="77777777" w:rsidR="00037D27" w:rsidRPr="001A0B95" w:rsidRDefault="00037D27" w:rsidP="001A0B95">
            <w:pPr>
              <w:jc w:val="left"/>
              <w:rPr>
                <w:i/>
                <w:iCs/>
              </w:rPr>
            </w:pPr>
          </w:p>
        </w:tc>
        <w:tc>
          <w:tcPr>
            <w:tcW w:w="4315" w:type="dxa"/>
          </w:tcPr>
          <w:p w14:paraId="3E20BA1F" w14:textId="77777777" w:rsidR="00037D27" w:rsidRDefault="00037D27" w:rsidP="001A0B95">
            <w:pPr>
              <w:jc w:val="left"/>
            </w:pPr>
          </w:p>
        </w:tc>
      </w:tr>
      <w:tr w:rsidR="00037D27" w14:paraId="3DA48B5D" w14:textId="77777777" w:rsidTr="001A0B95">
        <w:tc>
          <w:tcPr>
            <w:tcW w:w="1615" w:type="dxa"/>
          </w:tcPr>
          <w:p w14:paraId="3D5BA5DF" w14:textId="77777777" w:rsidR="00037D27" w:rsidRDefault="00037D27" w:rsidP="001A0B95">
            <w:pPr>
              <w:jc w:val="center"/>
            </w:pPr>
          </w:p>
        </w:tc>
        <w:tc>
          <w:tcPr>
            <w:tcW w:w="3240" w:type="dxa"/>
          </w:tcPr>
          <w:p w14:paraId="7FF736D2" w14:textId="77777777" w:rsidR="00037D27" w:rsidRDefault="00037D27" w:rsidP="001A0B95">
            <w:pPr>
              <w:ind w:left="-12"/>
              <w:jc w:val="left"/>
            </w:pPr>
          </w:p>
        </w:tc>
        <w:tc>
          <w:tcPr>
            <w:tcW w:w="3780" w:type="dxa"/>
          </w:tcPr>
          <w:p w14:paraId="49FF1C30" w14:textId="77777777" w:rsidR="00037D27" w:rsidRPr="001A0B95" w:rsidRDefault="00037D27" w:rsidP="001A0B95">
            <w:pPr>
              <w:jc w:val="left"/>
              <w:rPr>
                <w:i/>
                <w:iCs/>
              </w:rPr>
            </w:pPr>
          </w:p>
        </w:tc>
        <w:tc>
          <w:tcPr>
            <w:tcW w:w="4315" w:type="dxa"/>
          </w:tcPr>
          <w:p w14:paraId="5AE927B1" w14:textId="77777777" w:rsidR="00037D27" w:rsidRDefault="00037D27" w:rsidP="001A0B95">
            <w:pPr>
              <w:jc w:val="left"/>
            </w:pPr>
          </w:p>
        </w:tc>
      </w:tr>
      <w:tr w:rsidR="00037D27" w:rsidRPr="001A0B95" w14:paraId="056E9DD1" w14:textId="77777777" w:rsidTr="001A0B95">
        <w:tc>
          <w:tcPr>
            <w:tcW w:w="12950" w:type="dxa"/>
            <w:gridSpan w:val="4"/>
            <w:shd w:val="clear" w:color="auto" w:fill="D9E2F3" w:themeFill="accent1" w:themeFillTint="33"/>
          </w:tcPr>
          <w:p w14:paraId="6C83555C" w14:textId="77777777" w:rsidR="00037D27" w:rsidRPr="001A0B95" w:rsidRDefault="00037D27" w:rsidP="001A0B95">
            <w:pPr>
              <w:rPr>
                <w:b/>
                <w:bCs/>
              </w:rPr>
            </w:pPr>
            <w:r w:rsidRPr="001A0B95">
              <w:rPr>
                <w:b/>
                <w:bCs/>
              </w:rPr>
              <w:t>Contracts Management (CT)</w:t>
            </w:r>
          </w:p>
        </w:tc>
      </w:tr>
      <w:tr w:rsidR="00037D27" w14:paraId="431B8DE9" w14:textId="77777777" w:rsidTr="001A0B95">
        <w:tc>
          <w:tcPr>
            <w:tcW w:w="1615" w:type="dxa"/>
          </w:tcPr>
          <w:p w14:paraId="7FA903E8" w14:textId="77777777" w:rsidR="00037D27" w:rsidRDefault="00037D27" w:rsidP="001A0B95">
            <w:pPr>
              <w:jc w:val="center"/>
            </w:pPr>
          </w:p>
        </w:tc>
        <w:tc>
          <w:tcPr>
            <w:tcW w:w="3240" w:type="dxa"/>
          </w:tcPr>
          <w:p w14:paraId="1207E933" w14:textId="77777777" w:rsidR="00037D27" w:rsidRDefault="00037D27" w:rsidP="001A0B95">
            <w:pPr>
              <w:ind w:left="-12"/>
              <w:jc w:val="left"/>
            </w:pPr>
          </w:p>
        </w:tc>
        <w:tc>
          <w:tcPr>
            <w:tcW w:w="3780" w:type="dxa"/>
          </w:tcPr>
          <w:p w14:paraId="5489FE33" w14:textId="77777777" w:rsidR="00037D27" w:rsidRPr="001A0B95" w:rsidRDefault="00037D27" w:rsidP="001A0B95">
            <w:pPr>
              <w:jc w:val="left"/>
              <w:rPr>
                <w:i/>
                <w:iCs/>
              </w:rPr>
            </w:pPr>
          </w:p>
        </w:tc>
        <w:tc>
          <w:tcPr>
            <w:tcW w:w="4315" w:type="dxa"/>
          </w:tcPr>
          <w:p w14:paraId="4CE9DEF7" w14:textId="77777777" w:rsidR="00037D27" w:rsidRDefault="00037D27" w:rsidP="001A0B95">
            <w:pPr>
              <w:jc w:val="left"/>
            </w:pPr>
          </w:p>
        </w:tc>
      </w:tr>
      <w:tr w:rsidR="00037D27" w14:paraId="38D00C42" w14:textId="77777777" w:rsidTr="001A0B95">
        <w:tc>
          <w:tcPr>
            <w:tcW w:w="1615" w:type="dxa"/>
          </w:tcPr>
          <w:p w14:paraId="131FF7DE" w14:textId="77777777" w:rsidR="00037D27" w:rsidRDefault="00037D27" w:rsidP="001A0B95">
            <w:pPr>
              <w:jc w:val="center"/>
            </w:pPr>
          </w:p>
        </w:tc>
        <w:tc>
          <w:tcPr>
            <w:tcW w:w="3240" w:type="dxa"/>
          </w:tcPr>
          <w:p w14:paraId="4C74B96B" w14:textId="77777777" w:rsidR="00037D27" w:rsidRDefault="00037D27" w:rsidP="001A0B95">
            <w:pPr>
              <w:ind w:left="-12"/>
              <w:jc w:val="left"/>
            </w:pPr>
          </w:p>
        </w:tc>
        <w:tc>
          <w:tcPr>
            <w:tcW w:w="3780" w:type="dxa"/>
          </w:tcPr>
          <w:p w14:paraId="34FA196F" w14:textId="77777777" w:rsidR="00037D27" w:rsidRPr="001A0B95" w:rsidRDefault="00037D27" w:rsidP="001A0B95">
            <w:pPr>
              <w:jc w:val="left"/>
              <w:rPr>
                <w:i/>
                <w:iCs/>
              </w:rPr>
            </w:pPr>
          </w:p>
        </w:tc>
        <w:tc>
          <w:tcPr>
            <w:tcW w:w="4315" w:type="dxa"/>
          </w:tcPr>
          <w:p w14:paraId="79AE8FD0" w14:textId="77777777" w:rsidR="00037D27" w:rsidRDefault="00037D27" w:rsidP="001A0B95">
            <w:pPr>
              <w:jc w:val="left"/>
            </w:pPr>
          </w:p>
        </w:tc>
      </w:tr>
      <w:tr w:rsidR="00037D27" w:rsidRPr="001A0B95" w14:paraId="7A3F3DC4" w14:textId="77777777" w:rsidTr="001A0B95">
        <w:tc>
          <w:tcPr>
            <w:tcW w:w="12950" w:type="dxa"/>
            <w:gridSpan w:val="4"/>
            <w:shd w:val="clear" w:color="auto" w:fill="D9E2F3" w:themeFill="accent1" w:themeFillTint="33"/>
          </w:tcPr>
          <w:p w14:paraId="207316D2" w14:textId="77777777" w:rsidR="00037D27" w:rsidRPr="001A0B95" w:rsidRDefault="00037D27" w:rsidP="001A0B95">
            <w:pPr>
              <w:jc w:val="left"/>
              <w:rPr>
                <w:b/>
                <w:bCs/>
              </w:rPr>
            </w:pPr>
            <w:r w:rsidRPr="001A0B95">
              <w:rPr>
                <w:b/>
                <w:bCs/>
              </w:rPr>
              <w:t>Disbursements Management (DM)</w:t>
            </w:r>
          </w:p>
        </w:tc>
      </w:tr>
      <w:tr w:rsidR="00037D27" w14:paraId="19ADA7AF" w14:textId="77777777" w:rsidTr="001A0B95">
        <w:tc>
          <w:tcPr>
            <w:tcW w:w="1615" w:type="dxa"/>
          </w:tcPr>
          <w:p w14:paraId="67319358" w14:textId="77777777" w:rsidR="00037D27" w:rsidRDefault="00037D27" w:rsidP="001A0B95">
            <w:pPr>
              <w:jc w:val="center"/>
            </w:pPr>
          </w:p>
        </w:tc>
        <w:tc>
          <w:tcPr>
            <w:tcW w:w="3240" w:type="dxa"/>
          </w:tcPr>
          <w:p w14:paraId="73EE7CA5" w14:textId="77777777" w:rsidR="00037D27" w:rsidRDefault="00037D27" w:rsidP="001A0B95">
            <w:pPr>
              <w:ind w:left="-12"/>
              <w:jc w:val="left"/>
            </w:pPr>
          </w:p>
        </w:tc>
        <w:tc>
          <w:tcPr>
            <w:tcW w:w="3780" w:type="dxa"/>
          </w:tcPr>
          <w:p w14:paraId="1F30B271" w14:textId="77777777" w:rsidR="00037D27" w:rsidRPr="001A0B95" w:rsidRDefault="00037D27" w:rsidP="001A0B95">
            <w:pPr>
              <w:jc w:val="left"/>
              <w:rPr>
                <w:i/>
                <w:iCs/>
              </w:rPr>
            </w:pPr>
          </w:p>
        </w:tc>
        <w:tc>
          <w:tcPr>
            <w:tcW w:w="4315" w:type="dxa"/>
          </w:tcPr>
          <w:p w14:paraId="2A3A4D21" w14:textId="77777777" w:rsidR="00037D27" w:rsidRDefault="00037D27" w:rsidP="001A0B95">
            <w:pPr>
              <w:jc w:val="left"/>
            </w:pPr>
          </w:p>
        </w:tc>
      </w:tr>
      <w:tr w:rsidR="00037D27" w14:paraId="587B32AA" w14:textId="77777777" w:rsidTr="001A0B95">
        <w:tc>
          <w:tcPr>
            <w:tcW w:w="1615" w:type="dxa"/>
          </w:tcPr>
          <w:p w14:paraId="36069CFF" w14:textId="77777777" w:rsidR="00037D27" w:rsidRDefault="00037D27" w:rsidP="001A0B95">
            <w:pPr>
              <w:jc w:val="center"/>
            </w:pPr>
          </w:p>
        </w:tc>
        <w:tc>
          <w:tcPr>
            <w:tcW w:w="3240" w:type="dxa"/>
          </w:tcPr>
          <w:p w14:paraId="36C1B3DC" w14:textId="77777777" w:rsidR="00037D27" w:rsidRDefault="00037D27" w:rsidP="001A0B95">
            <w:pPr>
              <w:ind w:left="-12"/>
              <w:jc w:val="left"/>
            </w:pPr>
          </w:p>
        </w:tc>
        <w:tc>
          <w:tcPr>
            <w:tcW w:w="3780" w:type="dxa"/>
          </w:tcPr>
          <w:p w14:paraId="401DD4DD" w14:textId="77777777" w:rsidR="00037D27" w:rsidRPr="001A0B95" w:rsidRDefault="00037D27" w:rsidP="001A0B95">
            <w:pPr>
              <w:jc w:val="left"/>
              <w:rPr>
                <w:i/>
                <w:iCs/>
              </w:rPr>
            </w:pPr>
          </w:p>
        </w:tc>
        <w:tc>
          <w:tcPr>
            <w:tcW w:w="4315" w:type="dxa"/>
          </w:tcPr>
          <w:p w14:paraId="537C093C" w14:textId="77777777" w:rsidR="00037D27" w:rsidRDefault="00037D27" w:rsidP="001A0B95">
            <w:pPr>
              <w:jc w:val="left"/>
            </w:pPr>
          </w:p>
        </w:tc>
      </w:tr>
      <w:tr w:rsidR="00037D27" w:rsidRPr="001A0B95" w14:paraId="641CFBB5" w14:textId="77777777" w:rsidTr="001A0B95">
        <w:tc>
          <w:tcPr>
            <w:tcW w:w="12950" w:type="dxa"/>
            <w:gridSpan w:val="4"/>
            <w:shd w:val="clear" w:color="auto" w:fill="D9E2F3" w:themeFill="accent1" w:themeFillTint="33"/>
          </w:tcPr>
          <w:p w14:paraId="095384DE" w14:textId="77777777" w:rsidR="00037D27" w:rsidRPr="001A0B95" w:rsidRDefault="00037D27" w:rsidP="001A0B95">
            <w:pPr>
              <w:jc w:val="left"/>
              <w:rPr>
                <w:b/>
                <w:bCs/>
              </w:rPr>
            </w:pPr>
            <w:r w:rsidRPr="001A0B95">
              <w:rPr>
                <w:b/>
                <w:bCs/>
              </w:rPr>
              <w:t>Data Warehouse/Business Intelligence (DW/BI)</w:t>
            </w:r>
          </w:p>
        </w:tc>
      </w:tr>
      <w:tr w:rsidR="00037D27" w14:paraId="3A606B2C" w14:textId="77777777" w:rsidTr="001A0B95">
        <w:tc>
          <w:tcPr>
            <w:tcW w:w="1615" w:type="dxa"/>
          </w:tcPr>
          <w:p w14:paraId="46F13E66" w14:textId="77777777" w:rsidR="00037D27" w:rsidRDefault="00037D27" w:rsidP="001A0B95">
            <w:pPr>
              <w:jc w:val="center"/>
            </w:pPr>
          </w:p>
        </w:tc>
        <w:tc>
          <w:tcPr>
            <w:tcW w:w="3240" w:type="dxa"/>
          </w:tcPr>
          <w:p w14:paraId="2FF39B42" w14:textId="77777777" w:rsidR="00037D27" w:rsidRDefault="00037D27" w:rsidP="001A0B95">
            <w:pPr>
              <w:ind w:left="-12"/>
              <w:jc w:val="left"/>
            </w:pPr>
          </w:p>
        </w:tc>
        <w:tc>
          <w:tcPr>
            <w:tcW w:w="3780" w:type="dxa"/>
          </w:tcPr>
          <w:p w14:paraId="2F980267" w14:textId="77777777" w:rsidR="00037D27" w:rsidRPr="001A0B95" w:rsidRDefault="00037D27" w:rsidP="001A0B95">
            <w:pPr>
              <w:jc w:val="left"/>
              <w:rPr>
                <w:i/>
                <w:iCs/>
              </w:rPr>
            </w:pPr>
          </w:p>
        </w:tc>
        <w:tc>
          <w:tcPr>
            <w:tcW w:w="4315" w:type="dxa"/>
          </w:tcPr>
          <w:p w14:paraId="75A0F192" w14:textId="77777777" w:rsidR="00037D27" w:rsidRDefault="00037D27" w:rsidP="001A0B95">
            <w:pPr>
              <w:jc w:val="left"/>
            </w:pPr>
          </w:p>
        </w:tc>
      </w:tr>
      <w:tr w:rsidR="00037D27" w14:paraId="5A9C83FA" w14:textId="77777777" w:rsidTr="001A0B95">
        <w:tc>
          <w:tcPr>
            <w:tcW w:w="1615" w:type="dxa"/>
          </w:tcPr>
          <w:p w14:paraId="1FFC37A6" w14:textId="77777777" w:rsidR="00037D27" w:rsidRDefault="00037D27" w:rsidP="001A0B95">
            <w:pPr>
              <w:jc w:val="center"/>
            </w:pPr>
          </w:p>
        </w:tc>
        <w:tc>
          <w:tcPr>
            <w:tcW w:w="3240" w:type="dxa"/>
          </w:tcPr>
          <w:p w14:paraId="29EFABC8" w14:textId="77777777" w:rsidR="00037D27" w:rsidRDefault="00037D27" w:rsidP="001A0B95">
            <w:pPr>
              <w:ind w:left="-12"/>
              <w:jc w:val="left"/>
            </w:pPr>
          </w:p>
        </w:tc>
        <w:tc>
          <w:tcPr>
            <w:tcW w:w="3780" w:type="dxa"/>
          </w:tcPr>
          <w:p w14:paraId="6A9DCE47" w14:textId="77777777" w:rsidR="00037D27" w:rsidRPr="001A0B95" w:rsidRDefault="00037D27" w:rsidP="001A0B95">
            <w:pPr>
              <w:jc w:val="left"/>
              <w:rPr>
                <w:i/>
                <w:iCs/>
              </w:rPr>
            </w:pPr>
          </w:p>
        </w:tc>
        <w:tc>
          <w:tcPr>
            <w:tcW w:w="4315" w:type="dxa"/>
          </w:tcPr>
          <w:p w14:paraId="42FF6398" w14:textId="77777777" w:rsidR="00037D27" w:rsidRDefault="00037D27" w:rsidP="001A0B95">
            <w:pPr>
              <w:jc w:val="left"/>
            </w:pPr>
          </w:p>
        </w:tc>
      </w:tr>
      <w:tr w:rsidR="00037D27" w:rsidRPr="001A0B95" w14:paraId="638528F4" w14:textId="77777777" w:rsidTr="001A0B95">
        <w:tc>
          <w:tcPr>
            <w:tcW w:w="12950" w:type="dxa"/>
            <w:gridSpan w:val="4"/>
            <w:shd w:val="clear" w:color="auto" w:fill="D9E2F3" w:themeFill="accent1" w:themeFillTint="33"/>
          </w:tcPr>
          <w:p w14:paraId="417FEBC8" w14:textId="77777777" w:rsidR="00037D27" w:rsidRPr="001A0B95" w:rsidRDefault="00037D27" w:rsidP="001A0B95">
            <w:pPr>
              <w:jc w:val="left"/>
              <w:rPr>
                <w:b/>
                <w:bCs/>
              </w:rPr>
            </w:pPr>
            <w:r w:rsidRPr="001A0B95">
              <w:rPr>
                <w:b/>
                <w:bCs/>
              </w:rPr>
              <w:t>Grants Management (GM)</w:t>
            </w:r>
          </w:p>
        </w:tc>
      </w:tr>
      <w:tr w:rsidR="00037D27" w14:paraId="75CC403E" w14:textId="77777777" w:rsidTr="001A0B95">
        <w:tc>
          <w:tcPr>
            <w:tcW w:w="1615" w:type="dxa"/>
          </w:tcPr>
          <w:p w14:paraId="0680F58E" w14:textId="77777777" w:rsidR="00037D27" w:rsidRDefault="00037D27" w:rsidP="001A0B95">
            <w:pPr>
              <w:jc w:val="center"/>
            </w:pPr>
          </w:p>
        </w:tc>
        <w:tc>
          <w:tcPr>
            <w:tcW w:w="3240" w:type="dxa"/>
          </w:tcPr>
          <w:p w14:paraId="1C59050E" w14:textId="77777777" w:rsidR="00037D27" w:rsidRDefault="00037D27" w:rsidP="001A0B95">
            <w:pPr>
              <w:ind w:left="-12"/>
              <w:jc w:val="left"/>
            </w:pPr>
          </w:p>
        </w:tc>
        <w:tc>
          <w:tcPr>
            <w:tcW w:w="3780" w:type="dxa"/>
          </w:tcPr>
          <w:p w14:paraId="1E23B3F8" w14:textId="77777777" w:rsidR="00037D27" w:rsidRPr="001A0B95" w:rsidRDefault="00037D27" w:rsidP="001A0B95">
            <w:pPr>
              <w:jc w:val="left"/>
              <w:rPr>
                <w:i/>
                <w:iCs/>
              </w:rPr>
            </w:pPr>
          </w:p>
        </w:tc>
        <w:tc>
          <w:tcPr>
            <w:tcW w:w="4315" w:type="dxa"/>
          </w:tcPr>
          <w:p w14:paraId="5ABBE851" w14:textId="77777777" w:rsidR="00037D27" w:rsidRDefault="00037D27" w:rsidP="001A0B95">
            <w:pPr>
              <w:jc w:val="left"/>
            </w:pPr>
          </w:p>
        </w:tc>
      </w:tr>
      <w:tr w:rsidR="00037D27" w14:paraId="5716D26E" w14:textId="77777777" w:rsidTr="001A0B95">
        <w:tc>
          <w:tcPr>
            <w:tcW w:w="1615" w:type="dxa"/>
          </w:tcPr>
          <w:p w14:paraId="37C97C0A" w14:textId="77777777" w:rsidR="00037D27" w:rsidRDefault="00037D27" w:rsidP="001A0B95">
            <w:pPr>
              <w:jc w:val="center"/>
            </w:pPr>
          </w:p>
        </w:tc>
        <w:tc>
          <w:tcPr>
            <w:tcW w:w="3240" w:type="dxa"/>
          </w:tcPr>
          <w:p w14:paraId="47A86CAA" w14:textId="77777777" w:rsidR="00037D27" w:rsidRDefault="00037D27" w:rsidP="001A0B95">
            <w:pPr>
              <w:ind w:left="-12"/>
              <w:jc w:val="left"/>
            </w:pPr>
          </w:p>
        </w:tc>
        <w:tc>
          <w:tcPr>
            <w:tcW w:w="3780" w:type="dxa"/>
          </w:tcPr>
          <w:p w14:paraId="235D9837" w14:textId="77777777" w:rsidR="00037D27" w:rsidRPr="001A0B95" w:rsidRDefault="00037D27" w:rsidP="001A0B95">
            <w:pPr>
              <w:jc w:val="left"/>
              <w:rPr>
                <w:i/>
                <w:iCs/>
              </w:rPr>
            </w:pPr>
          </w:p>
        </w:tc>
        <w:tc>
          <w:tcPr>
            <w:tcW w:w="4315" w:type="dxa"/>
          </w:tcPr>
          <w:p w14:paraId="58A54361" w14:textId="77777777" w:rsidR="00037D27" w:rsidRDefault="00037D27" w:rsidP="001A0B95">
            <w:pPr>
              <w:jc w:val="left"/>
            </w:pPr>
          </w:p>
        </w:tc>
      </w:tr>
      <w:tr w:rsidR="00037D27" w:rsidRPr="001A0B95" w14:paraId="365DD90B" w14:textId="77777777" w:rsidTr="001A0B95">
        <w:tc>
          <w:tcPr>
            <w:tcW w:w="12950" w:type="dxa"/>
            <w:gridSpan w:val="4"/>
            <w:shd w:val="clear" w:color="auto" w:fill="D9E2F3" w:themeFill="accent1" w:themeFillTint="33"/>
          </w:tcPr>
          <w:p w14:paraId="219398E9" w14:textId="77777777" w:rsidR="00037D27" w:rsidRPr="001A0B95" w:rsidRDefault="00037D27" w:rsidP="001A0B95">
            <w:pPr>
              <w:jc w:val="left"/>
              <w:rPr>
                <w:b/>
                <w:bCs/>
              </w:rPr>
            </w:pPr>
            <w:r w:rsidRPr="001A0B95">
              <w:rPr>
                <w:b/>
                <w:bCs/>
              </w:rPr>
              <w:t>Inter/IntraUnit Transactions (IU)</w:t>
            </w:r>
          </w:p>
        </w:tc>
      </w:tr>
      <w:tr w:rsidR="00037D27" w14:paraId="0B2304EE" w14:textId="77777777" w:rsidTr="001A0B95">
        <w:tc>
          <w:tcPr>
            <w:tcW w:w="1615" w:type="dxa"/>
          </w:tcPr>
          <w:p w14:paraId="495C4FE4" w14:textId="77777777" w:rsidR="00037D27" w:rsidRDefault="00037D27" w:rsidP="001A0B95">
            <w:pPr>
              <w:jc w:val="center"/>
            </w:pPr>
          </w:p>
        </w:tc>
        <w:tc>
          <w:tcPr>
            <w:tcW w:w="3240" w:type="dxa"/>
          </w:tcPr>
          <w:p w14:paraId="7571AFF2" w14:textId="77777777" w:rsidR="00037D27" w:rsidRDefault="00037D27" w:rsidP="001A0B95">
            <w:pPr>
              <w:ind w:left="-12"/>
              <w:jc w:val="left"/>
            </w:pPr>
          </w:p>
        </w:tc>
        <w:tc>
          <w:tcPr>
            <w:tcW w:w="3780" w:type="dxa"/>
          </w:tcPr>
          <w:p w14:paraId="2577DA1E" w14:textId="77777777" w:rsidR="00037D27" w:rsidRPr="001A0B95" w:rsidRDefault="00037D27" w:rsidP="001A0B95">
            <w:pPr>
              <w:jc w:val="left"/>
              <w:rPr>
                <w:i/>
                <w:iCs/>
              </w:rPr>
            </w:pPr>
          </w:p>
        </w:tc>
        <w:tc>
          <w:tcPr>
            <w:tcW w:w="4315" w:type="dxa"/>
          </w:tcPr>
          <w:p w14:paraId="01F7667A" w14:textId="77777777" w:rsidR="00037D27" w:rsidRDefault="00037D27" w:rsidP="001A0B95">
            <w:pPr>
              <w:jc w:val="left"/>
            </w:pPr>
          </w:p>
        </w:tc>
      </w:tr>
      <w:tr w:rsidR="00037D27" w14:paraId="756F1675" w14:textId="77777777" w:rsidTr="001A0B95">
        <w:tc>
          <w:tcPr>
            <w:tcW w:w="1615" w:type="dxa"/>
          </w:tcPr>
          <w:p w14:paraId="5980D130" w14:textId="77777777" w:rsidR="00037D27" w:rsidRDefault="00037D27" w:rsidP="001A0B95">
            <w:pPr>
              <w:jc w:val="center"/>
            </w:pPr>
          </w:p>
        </w:tc>
        <w:tc>
          <w:tcPr>
            <w:tcW w:w="3240" w:type="dxa"/>
          </w:tcPr>
          <w:p w14:paraId="3DE60E26" w14:textId="77777777" w:rsidR="00037D27" w:rsidRDefault="00037D27" w:rsidP="001A0B95">
            <w:pPr>
              <w:ind w:left="-12"/>
              <w:jc w:val="left"/>
            </w:pPr>
          </w:p>
        </w:tc>
        <w:tc>
          <w:tcPr>
            <w:tcW w:w="3780" w:type="dxa"/>
          </w:tcPr>
          <w:p w14:paraId="3DB98BB1" w14:textId="77777777" w:rsidR="00037D27" w:rsidRPr="001A0B95" w:rsidRDefault="00037D27" w:rsidP="001A0B95">
            <w:pPr>
              <w:jc w:val="left"/>
              <w:rPr>
                <w:i/>
                <w:iCs/>
              </w:rPr>
            </w:pPr>
          </w:p>
        </w:tc>
        <w:tc>
          <w:tcPr>
            <w:tcW w:w="4315" w:type="dxa"/>
          </w:tcPr>
          <w:p w14:paraId="1230CE82" w14:textId="77777777" w:rsidR="00037D27" w:rsidRDefault="00037D27" w:rsidP="001A0B95">
            <w:pPr>
              <w:jc w:val="left"/>
            </w:pPr>
          </w:p>
        </w:tc>
      </w:tr>
      <w:tr w:rsidR="00037D27" w:rsidRPr="001A0B95" w14:paraId="1DF42A5E" w14:textId="77777777" w:rsidTr="001A0B95">
        <w:tc>
          <w:tcPr>
            <w:tcW w:w="12950" w:type="dxa"/>
            <w:gridSpan w:val="4"/>
            <w:shd w:val="clear" w:color="auto" w:fill="D9E2F3" w:themeFill="accent1" w:themeFillTint="33"/>
          </w:tcPr>
          <w:p w14:paraId="41BD806A" w14:textId="77777777" w:rsidR="00037D27" w:rsidRPr="001A0B95" w:rsidRDefault="00037D27" w:rsidP="001A0B95">
            <w:pPr>
              <w:jc w:val="left"/>
              <w:rPr>
                <w:b/>
                <w:bCs/>
              </w:rPr>
            </w:pPr>
            <w:r w:rsidRPr="001A0B95">
              <w:rPr>
                <w:b/>
                <w:bCs/>
              </w:rPr>
              <w:t>Payroll Management (PR)</w:t>
            </w:r>
          </w:p>
        </w:tc>
      </w:tr>
      <w:tr w:rsidR="00037D27" w14:paraId="326875DB" w14:textId="77777777" w:rsidTr="001A0B95">
        <w:tc>
          <w:tcPr>
            <w:tcW w:w="1615" w:type="dxa"/>
          </w:tcPr>
          <w:p w14:paraId="3B0A130B" w14:textId="77777777" w:rsidR="00037D27" w:rsidRDefault="00037D27" w:rsidP="001A0B95">
            <w:pPr>
              <w:jc w:val="center"/>
            </w:pPr>
          </w:p>
        </w:tc>
        <w:tc>
          <w:tcPr>
            <w:tcW w:w="3240" w:type="dxa"/>
          </w:tcPr>
          <w:p w14:paraId="0C895DFF" w14:textId="77777777" w:rsidR="00037D27" w:rsidRDefault="00037D27" w:rsidP="001A0B95">
            <w:pPr>
              <w:ind w:left="-12"/>
              <w:jc w:val="left"/>
            </w:pPr>
          </w:p>
        </w:tc>
        <w:tc>
          <w:tcPr>
            <w:tcW w:w="3780" w:type="dxa"/>
          </w:tcPr>
          <w:p w14:paraId="0CE7C0AE" w14:textId="77777777" w:rsidR="00037D27" w:rsidRPr="001A0B95" w:rsidRDefault="00037D27" w:rsidP="001A0B95">
            <w:pPr>
              <w:jc w:val="left"/>
              <w:rPr>
                <w:i/>
                <w:iCs/>
              </w:rPr>
            </w:pPr>
          </w:p>
        </w:tc>
        <w:tc>
          <w:tcPr>
            <w:tcW w:w="4315" w:type="dxa"/>
          </w:tcPr>
          <w:p w14:paraId="31D779CD" w14:textId="77777777" w:rsidR="00037D27" w:rsidRDefault="00037D27" w:rsidP="001A0B95">
            <w:pPr>
              <w:jc w:val="left"/>
            </w:pPr>
          </w:p>
        </w:tc>
      </w:tr>
      <w:tr w:rsidR="00037D27" w14:paraId="2ECD14DE" w14:textId="77777777" w:rsidTr="001A0B95">
        <w:tc>
          <w:tcPr>
            <w:tcW w:w="1615" w:type="dxa"/>
          </w:tcPr>
          <w:p w14:paraId="6C7E17DD" w14:textId="77777777" w:rsidR="00037D27" w:rsidRDefault="00037D27" w:rsidP="001A0B95">
            <w:pPr>
              <w:jc w:val="center"/>
            </w:pPr>
          </w:p>
        </w:tc>
        <w:tc>
          <w:tcPr>
            <w:tcW w:w="3240" w:type="dxa"/>
          </w:tcPr>
          <w:p w14:paraId="3C667A2A" w14:textId="77777777" w:rsidR="00037D27" w:rsidRDefault="00037D27" w:rsidP="001A0B95">
            <w:pPr>
              <w:ind w:left="-12"/>
              <w:jc w:val="left"/>
            </w:pPr>
          </w:p>
        </w:tc>
        <w:tc>
          <w:tcPr>
            <w:tcW w:w="3780" w:type="dxa"/>
          </w:tcPr>
          <w:p w14:paraId="426960EB" w14:textId="77777777" w:rsidR="00037D27" w:rsidRPr="001A0B95" w:rsidRDefault="00037D27" w:rsidP="001A0B95">
            <w:pPr>
              <w:jc w:val="left"/>
              <w:rPr>
                <w:i/>
                <w:iCs/>
              </w:rPr>
            </w:pPr>
          </w:p>
        </w:tc>
        <w:tc>
          <w:tcPr>
            <w:tcW w:w="4315" w:type="dxa"/>
          </w:tcPr>
          <w:p w14:paraId="5FB7F208" w14:textId="77777777" w:rsidR="00037D27" w:rsidRDefault="00037D27" w:rsidP="001A0B95">
            <w:pPr>
              <w:jc w:val="left"/>
            </w:pPr>
          </w:p>
        </w:tc>
      </w:tr>
      <w:tr w:rsidR="00037D27" w:rsidRPr="001A0B95" w14:paraId="650093E2" w14:textId="77777777" w:rsidTr="001A0B95">
        <w:tc>
          <w:tcPr>
            <w:tcW w:w="12950" w:type="dxa"/>
            <w:gridSpan w:val="4"/>
            <w:shd w:val="clear" w:color="auto" w:fill="D9E2F3" w:themeFill="accent1" w:themeFillTint="33"/>
          </w:tcPr>
          <w:p w14:paraId="0CA65B13" w14:textId="77777777" w:rsidR="00037D27" w:rsidRPr="001A0B95" w:rsidRDefault="00037D27" w:rsidP="001A0B95">
            <w:pPr>
              <w:jc w:val="left"/>
              <w:rPr>
                <w:b/>
                <w:bCs/>
              </w:rPr>
            </w:pPr>
            <w:r w:rsidRPr="001A0B95">
              <w:rPr>
                <w:b/>
                <w:bCs/>
              </w:rPr>
              <w:t>Projects Management (PM)</w:t>
            </w:r>
          </w:p>
        </w:tc>
      </w:tr>
      <w:tr w:rsidR="00037D27" w14:paraId="4602E729" w14:textId="77777777" w:rsidTr="001A0B95">
        <w:tc>
          <w:tcPr>
            <w:tcW w:w="1615" w:type="dxa"/>
          </w:tcPr>
          <w:p w14:paraId="623636D7" w14:textId="77777777" w:rsidR="00037D27" w:rsidRDefault="00037D27" w:rsidP="001A0B95">
            <w:pPr>
              <w:jc w:val="center"/>
            </w:pPr>
          </w:p>
        </w:tc>
        <w:tc>
          <w:tcPr>
            <w:tcW w:w="3240" w:type="dxa"/>
          </w:tcPr>
          <w:p w14:paraId="54E2CBF7" w14:textId="77777777" w:rsidR="00037D27" w:rsidRDefault="00037D27" w:rsidP="001A0B95">
            <w:pPr>
              <w:ind w:left="-12"/>
              <w:jc w:val="left"/>
            </w:pPr>
          </w:p>
        </w:tc>
        <w:tc>
          <w:tcPr>
            <w:tcW w:w="3780" w:type="dxa"/>
          </w:tcPr>
          <w:p w14:paraId="1BB7B838" w14:textId="77777777" w:rsidR="00037D27" w:rsidRPr="001A0B95" w:rsidRDefault="00037D27" w:rsidP="001A0B95">
            <w:pPr>
              <w:jc w:val="left"/>
              <w:rPr>
                <w:i/>
                <w:iCs/>
              </w:rPr>
            </w:pPr>
          </w:p>
        </w:tc>
        <w:tc>
          <w:tcPr>
            <w:tcW w:w="4315" w:type="dxa"/>
          </w:tcPr>
          <w:p w14:paraId="72230EFD" w14:textId="77777777" w:rsidR="00037D27" w:rsidRDefault="00037D27" w:rsidP="001A0B95">
            <w:pPr>
              <w:jc w:val="left"/>
            </w:pPr>
          </w:p>
        </w:tc>
      </w:tr>
      <w:tr w:rsidR="00037D27" w14:paraId="0FB7D688" w14:textId="77777777" w:rsidTr="001A0B95">
        <w:tc>
          <w:tcPr>
            <w:tcW w:w="1615" w:type="dxa"/>
          </w:tcPr>
          <w:p w14:paraId="786AF56B" w14:textId="77777777" w:rsidR="00037D27" w:rsidRDefault="00037D27" w:rsidP="001A0B95">
            <w:pPr>
              <w:jc w:val="center"/>
            </w:pPr>
          </w:p>
        </w:tc>
        <w:tc>
          <w:tcPr>
            <w:tcW w:w="3240" w:type="dxa"/>
          </w:tcPr>
          <w:p w14:paraId="3A560ECB" w14:textId="77777777" w:rsidR="00037D27" w:rsidRDefault="00037D27" w:rsidP="001A0B95">
            <w:pPr>
              <w:ind w:left="-12"/>
              <w:jc w:val="left"/>
            </w:pPr>
          </w:p>
        </w:tc>
        <w:tc>
          <w:tcPr>
            <w:tcW w:w="3780" w:type="dxa"/>
          </w:tcPr>
          <w:p w14:paraId="12826494" w14:textId="77777777" w:rsidR="00037D27" w:rsidRPr="001A0B95" w:rsidRDefault="00037D27" w:rsidP="001A0B95">
            <w:pPr>
              <w:jc w:val="left"/>
              <w:rPr>
                <w:i/>
                <w:iCs/>
              </w:rPr>
            </w:pPr>
          </w:p>
        </w:tc>
        <w:tc>
          <w:tcPr>
            <w:tcW w:w="4315" w:type="dxa"/>
          </w:tcPr>
          <w:p w14:paraId="2F594BA5" w14:textId="77777777" w:rsidR="00037D27" w:rsidRDefault="00037D27" w:rsidP="001A0B95">
            <w:pPr>
              <w:jc w:val="left"/>
            </w:pPr>
          </w:p>
        </w:tc>
      </w:tr>
      <w:tr w:rsidR="00037D27" w:rsidRPr="001A0B95" w14:paraId="18BF6271" w14:textId="77777777" w:rsidTr="001A0B95">
        <w:tc>
          <w:tcPr>
            <w:tcW w:w="12950" w:type="dxa"/>
            <w:gridSpan w:val="4"/>
            <w:shd w:val="clear" w:color="auto" w:fill="D9E2F3" w:themeFill="accent1" w:themeFillTint="33"/>
          </w:tcPr>
          <w:p w14:paraId="1AADCDDD" w14:textId="77777777" w:rsidR="00037D27" w:rsidRPr="001A0B95" w:rsidRDefault="00037D27" w:rsidP="001A0B95">
            <w:pPr>
              <w:jc w:val="left"/>
              <w:rPr>
                <w:b/>
                <w:bCs/>
              </w:rPr>
            </w:pPr>
            <w:r w:rsidRPr="001A0B95">
              <w:rPr>
                <w:b/>
                <w:bCs/>
              </w:rPr>
              <w:t>Revenue Accounting (RA)</w:t>
            </w:r>
          </w:p>
        </w:tc>
      </w:tr>
      <w:tr w:rsidR="00037D27" w14:paraId="74D9321D" w14:textId="77777777" w:rsidTr="001A0B95">
        <w:tc>
          <w:tcPr>
            <w:tcW w:w="1615" w:type="dxa"/>
          </w:tcPr>
          <w:p w14:paraId="013043A6" w14:textId="77777777" w:rsidR="00037D27" w:rsidRDefault="00037D27" w:rsidP="001A0B95">
            <w:pPr>
              <w:jc w:val="center"/>
            </w:pPr>
          </w:p>
        </w:tc>
        <w:tc>
          <w:tcPr>
            <w:tcW w:w="3240" w:type="dxa"/>
          </w:tcPr>
          <w:p w14:paraId="339FEC6E" w14:textId="77777777" w:rsidR="00037D27" w:rsidRDefault="00037D27" w:rsidP="001A0B95">
            <w:pPr>
              <w:ind w:left="-12"/>
              <w:jc w:val="left"/>
            </w:pPr>
          </w:p>
        </w:tc>
        <w:tc>
          <w:tcPr>
            <w:tcW w:w="3780" w:type="dxa"/>
          </w:tcPr>
          <w:p w14:paraId="193E097D" w14:textId="77777777" w:rsidR="00037D27" w:rsidRPr="001A0B95" w:rsidRDefault="00037D27" w:rsidP="001A0B95">
            <w:pPr>
              <w:jc w:val="left"/>
              <w:rPr>
                <w:i/>
                <w:iCs/>
              </w:rPr>
            </w:pPr>
          </w:p>
        </w:tc>
        <w:tc>
          <w:tcPr>
            <w:tcW w:w="4315" w:type="dxa"/>
          </w:tcPr>
          <w:p w14:paraId="7BFEB0FF" w14:textId="77777777" w:rsidR="00037D27" w:rsidRDefault="00037D27" w:rsidP="001A0B95">
            <w:pPr>
              <w:jc w:val="left"/>
            </w:pPr>
          </w:p>
        </w:tc>
      </w:tr>
      <w:tr w:rsidR="00037D27" w14:paraId="16C7DF5B" w14:textId="77777777" w:rsidTr="001A0B95">
        <w:tc>
          <w:tcPr>
            <w:tcW w:w="1615" w:type="dxa"/>
          </w:tcPr>
          <w:p w14:paraId="4B64745A" w14:textId="77777777" w:rsidR="00037D27" w:rsidRDefault="00037D27" w:rsidP="001A0B95">
            <w:pPr>
              <w:jc w:val="center"/>
            </w:pPr>
          </w:p>
        </w:tc>
        <w:tc>
          <w:tcPr>
            <w:tcW w:w="3240" w:type="dxa"/>
          </w:tcPr>
          <w:p w14:paraId="67D0773C" w14:textId="77777777" w:rsidR="00037D27" w:rsidRDefault="00037D27" w:rsidP="001A0B95">
            <w:pPr>
              <w:ind w:left="-12"/>
              <w:jc w:val="left"/>
            </w:pPr>
          </w:p>
        </w:tc>
        <w:tc>
          <w:tcPr>
            <w:tcW w:w="3780" w:type="dxa"/>
          </w:tcPr>
          <w:p w14:paraId="437B3122" w14:textId="77777777" w:rsidR="00037D27" w:rsidRPr="001A0B95" w:rsidRDefault="00037D27" w:rsidP="001A0B95">
            <w:pPr>
              <w:jc w:val="left"/>
              <w:rPr>
                <w:i/>
                <w:iCs/>
              </w:rPr>
            </w:pPr>
          </w:p>
        </w:tc>
        <w:tc>
          <w:tcPr>
            <w:tcW w:w="4315" w:type="dxa"/>
          </w:tcPr>
          <w:p w14:paraId="6818B440" w14:textId="77777777" w:rsidR="00037D27" w:rsidRDefault="00037D27" w:rsidP="001A0B95">
            <w:pPr>
              <w:jc w:val="left"/>
            </w:pPr>
          </w:p>
        </w:tc>
      </w:tr>
      <w:tr w:rsidR="00037D27" w:rsidRPr="001A0B95" w14:paraId="33E481F4" w14:textId="77777777" w:rsidTr="001A0B95">
        <w:tc>
          <w:tcPr>
            <w:tcW w:w="12950" w:type="dxa"/>
            <w:gridSpan w:val="4"/>
            <w:shd w:val="clear" w:color="auto" w:fill="D9E2F3" w:themeFill="accent1" w:themeFillTint="33"/>
          </w:tcPr>
          <w:p w14:paraId="0CD07350" w14:textId="77777777" w:rsidR="00037D27" w:rsidRPr="001A0B95" w:rsidRDefault="00037D27" w:rsidP="001A0B95">
            <w:pPr>
              <w:jc w:val="left"/>
              <w:rPr>
                <w:b/>
                <w:bCs/>
              </w:rPr>
            </w:pPr>
            <w:r w:rsidRPr="001A0B95">
              <w:rPr>
                <w:b/>
                <w:bCs/>
              </w:rPr>
              <w:t>System Access and Controls (SAC)</w:t>
            </w:r>
          </w:p>
        </w:tc>
      </w:tr>
      <w:tr w:rsidR="00037D27" w14:paraId="48FA62C3" w14:textId="77777777" w:rsidTr="001A0B95">
        <w:tc>
          <w:tcPr>
            <w:tcW w:w="1615" w:type="dxa"/>
          </w:tcPr>
          <w:p w14:paraId="605A48D4" w14:textId="77777777" w:rsidR="00037D27" w:rsidRDefault="00037D27" w:rsidP="001A0B95">
            <w:pPr>
              <w:jc w:val="center"/>
            </w:pPr>
          </w:p>
        </w:tc>
        <w:tc>
          <w:tcPr>
            <w:tcW w:w="3240" w:type="dxa"/>
          </w:tcPr>
          <w:p w14:paraId="02A8C908" w14:textId="77777777" w:rsidR="00037D27" w:rsidRDefault="00037D27" w:rsidP="001A0B95">
            <w:pPr>
              <w:ind w:left="-12"/>
              <w:jc w:val="left"/>
            </w:pPr>
          </w:p>
        </w:tc>
        <w:tc>
          <w:tcPr>
            <w:tcW w:w="3780" w:type="dxa"/>
          </w:tcPr>
          <w:p w14:paraId="2034ED7B" w14:textId="77777777" w:rsidR="00037D27" w:rsidRPr="001A0B95" w:rsidRDefault="00037D27" w:rsidP="001A0B95">
            <w:pPr>
              <w:jc w:val="left"/>
              <w:rPr>
                <w:i/>
                <w:iCs/>
              </w:rPr>
            </w:pPr>
          </w:p>
        </w:tc>
        <w:tc>
          <w:tcPr>
            <w:tcW w:w="4315" w:type="dxa"/>
          </w:tcPr>
          <w:p w14:paraId="29875CA8" w14:textId="77777777" w:rsidR="00037D27" w:rsidRDefault="00037D27" w:rsidP="001A0B95">
            <w:pPr>
              <w:jc w:val="left"/>
            </w:pPr>
          </w:p>
        </w:tc>
      </w:tr>
      <w:tr w:rsidR="00037D27" w14:paraId="3E46C071" w14:textId="77777777" w:rsidTr="001A0B95">
        <w:tc>
          <w:tcPr>
            <w:tcW w:w="1615" w:type="dxa"/>
          </w:tcPr>
          <w:p w14:paraId="48ABA27D" w14:textId="77777777" w:rsidR="00037D27" w:rsidRDefault="00037D27" w:rsidP="001A0B95">
            <w:pPr>
              <w:jc w:val="center"/>
            </w:pPr>
          </w:p>
        </w:tc>
        <w:tc>
          <w:tcPr>
            <w:tcW w:w="3240" w:type="dxa"/>
          </w:tcPr>
          <w:p w14:paraId="7B857278" w14:textId="77777777" w:rsidR="00037D27" w:rsidRDefault="00037D27" w:rsidP="001A0B95">
            <w:pPr>
              <w:ind w:left="-12"/>
              <w:jc w:val="left"/>
            </w:pPr>
          </w:p>
        </w:tc>
        <w:tc>
          <w:tcPr>
            <w:tcW w:w="3780" w:type="dxa"/>
          </w:tcPr>
          <w:p w14:paraId="4985565C" w14:textId="77777777" w:rsidR="00037D27" w:rsidRPr="001A0B95" w:rsidRDefault="00037D27" w:rsidP="001A0B95">
            <w:pPr>
              <w:jc w:val="left"/>
              <w:rPr>
                <w:i/>
                <w:iCs/>
              </w:rPr>
            </w:pPr>
          </w:p>
        </w:tc>
        <w:tc>
          <w:tcPr>
            <w:tcW w:w="4315" w:type="dxa"/>
          </w:tcPr>
          <w:p w14:paraId="1B4EEF80" w14:textId="77777777" w:rsidR="00037D27" w:rsidRDefault="00037D27" w:rsidP="001A0B95">
            <w:pPr>
              <w:jc w:val="left"/>
            </w:pPr>
          </w:p>
        </w:tc>
      </w:tr>
    </w:tbl>
    <w:p w14:paraId="6085495E" w14:textId="77777777" w:rsidR="00037D27" w:rsidRDefault="00037D27" w:rsidP="008B6C2E">
      <w:pPr>
        <w:rPr>
          <w:i/>
          <w:iCs/>
        </w:rPr>
      </w:pPr>
    </w:p>
    <w:p w14:paraId="04219E07" w14:textId="69EFA19D" w:rsidR="00FD1170" w:rsidRDefault="00FD1170" w:rsidP="001F7A0A">
      <w:pPr>
        <w:pStyle w:val="Heading1"/>
      </w:pPr>
      <w:bookmarkStart w:id="7" w:name="_Toc234489923"/>
      <w:r>
        <w:t>UAT Engagement Risks</w:t>
      </w:r>
      <w:bookmarkEnd w:id="7"/>
    </w:p>
    <w:p w14:paraId="562C5EC5" w14:textId="156B332D" w:rsidR="00DD4C7D" w:rsidRPr="001F7A0A" w:rsidRDefault="00FD1170" w:rsidP="00FD1170">
      <w:pPr>
        <w:rPr>
          <w:i/>
          <w:iCs/>
        </w:rPr>
      </w:pPr>
      <w:r>
        <w:rPr>
          <w:i/>
          <w:iCs/>
        </w:rPr>
        <w:t>In this section: Describe any risks or impediments identified by the agency for executing and completing testing by end users of both business processes and agency business systems.</w:t>
      </w:r>
      <w:r w:rsidR="00DD4C7D">
        <w:rPr>
          <w:i/>
          <w:iCs/>
        </w:rPr>
        <w:t xml:space="preserve"> Your </w:t>
      </w:r>
      <w:r w:rsidR="00DD4C7D">
        <w:rPr>
          <w:i/>
          <w:iCs/>
        </w:rPr>
        <w:lastRenderedPageBreak/>
        <w:t xml:space="preserve">agency previously provided bimonthly risk and issue updates. Beginning in July, your agency will provide monthly updates to risks and issues. </w:t>
      </w:r>
    </w:p>
    <w:sectPr w:rsidR="00DD4C7D" w:rsidRPr="001F7A0A" w:rsidSect="001F7A0A">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44F95" w14:textId="77777777" w:rsidR="00C91B5F" w:rsidRDefault="00C91B5F" w:rsidP="00D368B3">
      <w:r>
        <w:separator/>
      </w:r>
    </w:p>
  </w:endnote>
  <w:endnote w:type="continuationSeparator" w:id="0">
    <w:p w14:paraId="321EC9A9" w14:textId="77777777" w:rsidR="00C91B5F" w:rsidRDefault="00C91B5F" w:rsidP="00D3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3A08" w14:textId="77777777" w:rsidR="00154005" w:rsidRDefault="00154005" w:rsidP="00D34093">
    <w:pPr>
      <w:pStyle w:val="Footer"/>
      <w:pBdr>
        <w:bottom w:val="single" w:sz="12" w:space="1" w:color="323E4F" w:themeColor="text2" w:themeShade="BF"/>
      </w:pBdr>
      <w:rPr>
        <w:bCs/>
        <w:sz w:val="18"/>
        <w:szCs w:val="18"/>
      </w:rPr>
    </w:pPr>
  </w:p>
  <w:p w14:paraId="5B5CF77B" w14:textId="77777777" w:rsidR="00154005" w:rsidRDefault="00154005" w:rsidP="00D368B3">
    <w:pPr>
      <w:pStyle w:val="Footer"/>
      <w:rPr>
        <w:bCs/>
        <w:sz w:val="18"/>
        <w:szCs w:val="18"/>
      </w:rPr>
    </w:pPr>
  </w:p>
  <w:p w14:paraId="188F1AD4" w14:textId="1B8EE03C" w:rsidR="00154005" w:rsidRPr="00D368B3" w:rsidRDefault="00154005">
    <w:pPr>
      <w:pStyle w:val="Footer"/>
      <w:rPr>
        <w:color w:val="323E4F" w:themeColor="text2" w:themeShade="BF"/>
        <w:sz w:val="20"/>
        <w:szCs w:val="20"/>
      </w:rPr>
    </w:pPr>
    <w:r>
      <w:rPr>
        <w:bCs/>
        <w:color w:val="323E4F" w:themeColor="text2" w:themeShade="BF"/>
        <w:sz w:val="20"/>
        <w:szCs w:val="20"/>
      </w:rPr>
      <w:t xml:space="preserve">Page </w:t>
    </w:r>
    <w:r>
      <w:rPr>
        <w:bCs/>
        <w:color w:val="323E4F" w:themeColor="text2" w:themeShade="BF"/>
        <w:sz w:val="20"/>
        <w:szCs w:val="20"/>
      </w:rPr>
      <w:fldChar w:fldCharType="begin"/>
    </w:r>
    <w:r>
      <w:rPr>
        <w:bCs/>
        <w:color w:val="323E4F" w:themeColor="text2" w:themeShade="BF"/>
        <w:sz w:val="20"/>
        <w:szCs w:val="20"/>
      </w:rPr>
      <w:instrText xml:space="preserve"> PAGE  \* Arabic  \* MERGEFORMAT </w:instrText>
    </w:r>
    <w:r>
      <w:rPr>
        <w:bCs/>
        <w:color w:val="323E4F" w:themeColor="text2" w:themeShade="BF"/>
        <w:sz w:val="20"/>
        <w:szCs w:val="20"/>
      </w:rPr>
      <w:fldChar w:fldCharType="separate"/>
    </w:r>
    <w:r>
      <w:rPr>
        <w:bCs/>
        <w:noProof/>
        <w:color w:val="323E4F" w:themeColor="text2" w:themeShade="BF"/>
        <w:sz w:val="20"/>
        <w:szCs w:val="20"/>
      </w:rPr>
      <w:t>1</w:t>
    </w:r>
    <w:r>
      <w:rPr>
        <w:bCs/>
        <w:color w:val="323E4F" w:themeColor="text2" w:themeShade="BF"/>
        <w:sz w:val="20"/>
        <w:szCs w:val="20"/>
      </w:rPr>
      <w:fldChar w:fldCharType="end"/>
    </w:r>
    <w:r>
      <w:rPr>
        <w:bCs/>
        <w:color w:val="323E4F" w:themeColor="text2" w:themeShade="BF"/>
        <w:sz w:val="20"/>
        <w:szCs w:val="20"/>
      </w:rPr>
      <w:t xml:space="preserve"> of </w:t>
    </w:r>
    <w:r>
      <w:rPr>
        <w:bCs/>
        <w:color w:val="323E4F" w:themeColor="text2" w:themeShade="BF"/>
        <w:sz w:val="20"/>
        <w:szCs w:val="20"/>
      </w:rPr>
      <w:fldChar w:fldCharType="begin"/>
    </w:r>
    <w:r>
      <w:rPr>
        <w:bCs/>
        <w:color w:val="323E4F" w:themeColor="text2" w:themeShade="BF"/>
        <w:sz w:val="20"/>
        <w:szCs w:val="20"/>
      </w:rPr>
      <w:instrText xml:space="preserve"> NUMPAGES  \* Arabic  \* MERGEFORMAT </w:instrText>
    </w:r>
    <w:r>
      <w:rPr>
        <w:bCs/>
        <w:color w:val="323E4F" w:themeColor="text2" w:themeShade="BF"/>
        <w:sz w:val="20"/>
        <w:szCs w:val="20"/>
      </w:rPr>
      <w:fldChar w:fldCharType="separate"/>
    </w:r>
    <w:r>
      <w:rPr>
        <w:bCs/>
        <w:noProof/>
        <w:color w:val="323E4F" w:themeColor="text2" w:themeShade="BF"/>
        <w:sz w:val="20"/>
        <w:szCs w:val="20"/>
      </w:rPr>
      <w:t>1</w:t>
    </w:r>
    <w:r>
      <w:rPr>
        <w:bCs/>
        <w:color w:val="323E4F" w:themeColor="text2" w:themeShade="BF"/>
        <w:sz w:val="20"/>
        <w:szCs w:val="20"/>
      </w:rPr>
      <w:fldChar w:fldCharType="end"/>
    </w:r>
    <w:r>
      <w:rPr>
        <w:bCs/>
        <w:color w:val="323E4F" w:themeColor="text2" w:themeShade="BF"/>
        <w:sz w:val="20"/>
        <w:szCs w:val="20"/>
      </w:rPr>
      <w:ptab w:relativeTo="margin" w:alignment="center" w:leader="none"/>
    </w:r>
    <w:r>
      <w:rPr>
        <w:bCs/>
        <w:color w:val="323E4F" w:themeColor="text2" w:themeShade="BF"/>
        <w:sz w:val="20"/>
        <w:szCs w:val="20"/>
      </w:rPr>
      <w:ptab w:relativeTo="margin" w:alignment="right" w:leader="none"/>
    </w:r>
    <w:r>
      <w:rPr>
        <w:bCs/>
        <w:color w:val="323E4F" w:themeColor="text2" w:themeShade="BF"/>
        <w:sz w:val="20"/>
        <w:szCs w:val="20"/>
      </w:rPr>
      <w:t>0</w:t>
    </w:r>
    <w:r w:rsidR="00D57C0F">
      <w:rPr>
        <w:bCs/>
        <w:color w:val="323E4F" w:themeColor="text2" w:themeShade="BF"/>
        <w:sz w:val="20"/>
        <w:szCs w:val="20"/>
      </w:rPr>
      <w:t>7</w:t>
    </w:r>
    <w:r>
      <w:rPr>
        <w:bCs/>
        <w:color w:val="323E4F" w:themeColor="text2" w:themeShade="BF"/>
        <w:sz w:val="20"/>
        <w:szCs w:val="20"/>
      </w:rPr>
      <w:t>/</w:t>
    </w:r>
    <w:r w:rsidR="00D57C0F">
      <w:rPr>
        <w:bCs/>
        <w:color w:val="323E4F" w:themeColor="text2" w:themeShade="BF"/>
        <w:sz w:val="20"/>
        <w:szCs w:val="20"/>
      </w:rPr>
      <w:t>31</w:t>
    </w:r>
    <w:r>
      <w:rPr>
        <w:bCs/>
        <w:color w:val="323E4F" w:themeColor="text2" w:themeShade="BF"/>
        <w:sz w:val="20"/>
        <w:szCs w:val="20"/>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144FB" w14:textId="77777777" w:rsidR="00C91B5F" w:rsidRDefault="00C91B5F" w:rsidP="00D368B3">
      <w:r>
        <w:separator/>
      </w:r>
    </w:p>
  </w:footnote>
  <w:footnote w:type="continuationSeparator" w:id="0">
    <w:p w14:paraId="1294CBE1" w14:textId="77777777" w:rsidR="00C91B5F" w:rsidRDefault="00C91B5F" w:rsidP="00D3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3CD5" w14:textId="1F8245CE" w:rsidR="00246E1F" w:rsidRPr="006F0D56" w:rsidRDefault="00356A9E" w:rsidP="00246E1F">
    <w:pPr>
      <w:pStyle w:val="Header"/>
      <w:jc w:val="right"/>
      <w:rPr>
        <w:rStyle w:val="BookTitle"/>
      </w:rPr>
    </w:pPr>
    <w:sdt>
      <w:sdtPr>
        <w:rPr>
          <w:rStyle w:val="BookTitle"/>
        </w:rPr>
        <w:id w:val="1592045852"/>
        <w:docPartObj>
          <w:docPartGallery w:val="Watermarks"/>
          <w:docPartUnique/>
        </w:docPartObj>
      </w:sdtPr>
      <w:sdtEndPr>
        <w:rPr>
          <w:rStyle w:val="BookTitle"/>
        </w:rPr>
      </w:sdtEndPr>
      <w:sdtContent>
        <w:r>
          <w:rPr>
            <w:rStyle w:val="BookTitle"/>
          </w:rPr>
          <w:pict w14:anchorId="3E912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10033" o:spid="_x0000_s1025" type="#_x0000_t136" style="position:absolute;left:0;text-align:left;margin-left:0;margin-top:0;width:494.9pt;height:164.95pt;rotation:315;z-index:-2516587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sdtContent>
    </w:sdt>
  </w:p>
  <w:p w14:paraId="417288D4" w14:textId="77777777" w:rsidR="00246E1F" w:rsidRDefault="00246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95A1E"/>
    <w:multiLevelType w:val="hybridMultilevel"/>
    <w:tmpl w:val="F0E06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446BF7"/>
    <w:multiLevelType w:val="hybridMultilevel"/>
    <w:tmpl w:val="868AF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A2008B"/>
    <w:multiLevelType w:val="hybridMultilevel"/>
    <w:tmpl w:val="2B98D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34112"/>
    <w:multiLevelType w:val="hybridMultilevel"/>
    <w:tmpl w:val="FF226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16375"/>
    <w:multiLevelType w:val="hybridMultilevel"/>
    <w:tmpl w:val="9CDAD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02E6E79"/>
    <w:multiLevelType w:val="hybridMultilevel"/>
    <w:tmpl w:val="E25E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D33F1"/>
    <w:multiLevelType w:val="hybridMultilevel"/>
    <w:tmpl w:val="D7462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D25620"/>
    <w:multiLevelType w:val="hybridMultilevel"/>
    <w:tmpl w:val="9968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6E124F"/>
    <w:multiLevelType w:val="hybridMultilevel"/>
    <w:tmpl w:val="18A26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7753F5"/>
    <w:multiLevelType w:val="hybridMultilevel"/>
    <w:tmpl w:val="2512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CF12C9"/>
    <w:multiLevelType w:val="hybridMultilevel"/>
    <w:tmpl w:val="0608D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2BD1233"/>
    <w:multiLevelType w:val="hybridMultilevel"/>
    <w:tmpl w:val="C98E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0747B"/>
    <w:multiLevelType w:val="hybridMultilevel"/>
    <w:tmpl w:val="C752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4C7B95"/>
    <w:multiLevelType w:val="hybridMultilevel"/>
    <w:tmpl w:val="5122DF1C"/>
    <w:lvl w:ilvl="0" w:tplc="B2B0803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113390">
    <w:abstractNumId w:val="13"/>
  </w:num>
  <w:num w:numId="2" w16cid:durableId="1047874771">
    <w:abstractNumId w:val="8"/>
  </w:num>
  <w:num w:numId="3" w16cid:durableId="2071030439">
    <w:abstractNumId w:val="7"/>
  </w:num>
  <w:num w:numId="4" w16cid:durableId="1729500030">
    <w:abstractNumId w:val="9"/>
  </w:num>
  <w:num w:numId="5" w16cid:durableId="2094933893">
    <w:abstractNumId w:val="2"/>
  </w:num>
  <w:num w:numId="6" w16cid:durableId="1403333011">
    <w:abstractNumId w:val="11"/>
  </w:num>
  <w:num w:numId="7" w16cid:durableId="458110321">
    <w:abstractNumId w:val="10"/>
  </w:num>
  <w:num w:numId="8" w16cid:durableId="1670138876">
    <w:abstractNumId w:val="1"/>
  </w:num>
  <w:num w:numId="9" w16cid:durableId="1137726014">
    <w:abstractNumId w:val="4"/>
  </w:num>
  <w:num w:numId="10" w16cid:durableId="1494953248">
    <w:abstractNumId w:val="0"/>
  </w:num>
  <w:num w:numId="11" w16cid:durableId="1003509372">
    <w:abstractNumId w:val="3"/>
  </w:num>
  <w:num w:numId="12" w16cid:durableId="1523087981">
    <w:abstractNumId w:val="12"/>
  </w:num>
  <w:num w:numId="13" w16cid:durableId="536164890">
    <w:abstractNumId w:val="5"/>
  </w:num>
  <w:num w:numId="14" w16cid:durableId="16810782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5F"/>
    <w:rsid w:val="00014F55"/>
    <w:rsid w:val="00037D27"/>
    <w:rsid w:val="00056B5F"/>
    <w:rsid w:val="00071B89"/>
    <w:rsid w:val="0009736C"/>
    <w:rsid w:val="000C7CCE"/>
    <w:rsid w:val="000F527D"/>
    <w:rsid w:val="00154005"/>
    <w:rsid w:val="001868FD"/>
    <w:rsid w:val="001939AF"/>
    <w:rsid w:val="001A32AB"/>
    <w:rsid w:val="001A665B"/>
    <w:rsid w:val="001F7A0A"/>
    <w:rsid w:val="00204A81"/>
    <w:rsid w:val="00212664"/>
    <w:rsid w:val="0023662E"/>
    <w:rsid w:val="00246E1F"/>
    <w:rsid w:val="00265B13"/>
    <w:rsid w:val="002A243C"/>
    <w:rsid w:val="002A3BC3"/>
    <w:rsid w:val="002B23C5"/>
    <w:rsid w:val="002C146C"/>
    <w:rsid w:val="002E4F00"/>
    <w:rsid w:val="00304656"/>
    <w:rsid w:val="00315548"/>
    <w:rsid w:val="00317EFB"/>
    <w:rsid w:val="00344803"/>
    <w:rsid w:val="00356A9E"/>
    <w:rsid w:val="003719AD"/>
    <w:rsid w:val="00381F3C"/>
    <w:rsid w:val="00383A82"/>
    <w:rsid w:val="003C4857"/>
    <w:rsid w:val="003C684F"/>
    <w:rsid w:val="003D32B5"/>
    <w:rsid w:val="003E7395"/>
    <w:rsid w:val="003E763D"/>
    <w:rsid w:val="003F2C8C"/>
    <w:rsid w:val="00426390"/>
    <w:rsid w:val="00433124"/>
    <w:rsid w:val="0044162B"/>
    <w:rsid w:val="004B61ED"/>
    <w:rsid w:val="004C4203"/>
    <w:rsid w:val="004F25B0"/>
    <w:rsid w:val="00501783"/>
    <w:rsid w:val="00574759"/>
    <w:rsid w:val="00584411"/>
    <w:rsid w:val="005A2B47"/>
    <w:rsid w:val="005B0FA9"/>
    <w:rsid w:val="005B4B10"/>
    <w:rsid w:val="006109B1"/>
    <w:rsid w:val="006130A6"/>
    <w:rsid w:val="00615770"/>
    <w:rsid w:val="006609F0"/>
    <w:rsid w:val="00664093"/>
    <w:rsid w:val="0067394C"/>
    <w:rsid w:val="00686418"/>
    <w:rsid w:val="006921B5"/>
    <w:rsid w:val="006952AD"/>
    <w:rsid w:val="006E6B8F"/>
    <w:rsid w:val="006F43D9"/>
    <w:rsid w:val="00717BAC"/>
    <w:rsid w:val="00742181"/>
    <w:rsid w:val="00770041"/>
    <w:rsid w:val="007A7A42"/>
    <w:rsid w:val="007D35F3"/>
    <w:rsid w:val="008035F7"/>
    <w:rsid w:val="00822F16"/>
    <w:rsid w:val="00832F3B"/>
    <w:rsid w:val="008450E5"/>
    <w:rsid w:val="00847A42"/>
    <w:rsid w:val="00883BA4"/>
    <w:rsid w:val="008B1EC5"/>
    <w:rsid w:val="008B5157"/>
    <w:rsid w:val="008B6C2E"/>
    <w:rsid w:val="008C1521"/>
    <w:rsid w:val="008C5548"/>
    <w:rsid w:val="008E7409"/>
    <w:rsid w:val="008F4E02"/>
    <w:rsid w:val="009119E8"/>
    <w:rsid w:val="00922880"/>
    <w:rsid w:val="009E00E0"/>
    <w:rsid w:val="009E61C2"/>
    <w:rsid w:val="009F12F9"/>
    <w:rsid w:val="00A0543B"/>
    <w:rsid w:val="00A260F5"/>
    <w:rsid w:val="00A26990"/>
    <w:rsid w:val="00A47FCC"/>
    <w:rsid w:val="00A64D67"/>
    <w:rsid w:val="00A81CE9"/>
    <w:rsid w:val="00A84161"/>
    <w:rsid w:val="00AA7EC8"/>
    <w:rsid w:val="00AB0FB1"/>
    <w:rsid w:val="00AB579B"/>
    <w:rsid w:val="00AC2D4E"/>
    <w:rsid w:val="00AD27DB"/>
    <w:rsid w:val="00AF1376"/>
    <w:rsid w:val="00B40534"/>
    <w:rsid w:val="00B6445C"/>
    <w:rsid w:val="00B72D06"/>
    <w:rsid w:val="00B916FC"/>
    <w:rsid w:val="00BB19B1"/>
    <w:rsid w:val="00BE2675"/>
    <w:rsid w:val="00BE4F6D"/>
    <w:rsid w:val="00C17240"/>
    <w:rsid w:val="00C23920"/>
    <w:rsid w:val="00C420B3"/>
    <w:rsid w:val="00C54D45"/>
    <w:rsid w:val="00C67E07"/>
    <w:rsid w:val="00C7479E"/>
    <w:rsid w:val="00C91B5F"/>
    <w:rsid w:val="00CB705C"/>
    <w:rsid w:val="00CC3B52"/>
    <w:rsid w:val="00D003BE"/>
    <w:rsid w:val="00D01363"/>
    <w:rsid w:val="00D34093"/>
    <w:rsid w:val="00D368B3"/>
    <w:rsid w:val="00D57C0F"/>
    <w:rsid w:val="00DD4C7D"/>
    <w:rsid w:val="00DD7F9B"/>
    <w:rsid w:val="00DE54CB"/>
    <w:rsid w:val="00E0525B"/>
    <w:rsid w:val="00E6546E"/>
    <w:rsid w:val="00E660CD"/>
    <w:rsid w:val="00E97766"/>
    <w:rsid w:val="00EC233D"/>
    <w:rsid w:val="00ED1EC1"/>
    <w:rsid w:val="00F3201B"/>
    <w:rsid w:val="00F342EC"/>
    <w:rsid w:val="00F405E3"/>
    <w:rsid w:val="00F63DE0"/>
    <w:rsid w:val="00F9187B"/>
    <w:rsid w:val="00FB5327"/>
    <w:rsid w:val="00FD1170"/>
    <w:rsid w:val="00FD6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2A510"/>
  <w15:chartTrackingRefBased/>
  <w15:docId w15:val="{E9332172-6F64-476A-ABE4-D4C8C40B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ingle Spaced"/>
    <w:qFormat/>
    <w:rsid w:val="008450E5"/>
    <w:pPr>
      <w:spacing w:after="0" w:line="240" w:lineRule="auto"/>
      <w:jc w:val="both"/>
    </w:pPr>
    <w:rPr>
      <w:rFonts w:ascii="Arial" w:hAnsi="Arial" w:cs="Arial"/>
    </w:rPr>
  </w:style>
  <w:style w:type="paragraph" w:styleId="Heading1">
    <w:name w:val="heading 1"/>
    <w:basedOn w:val="Normal"/>
    <w:next w:val="Normal"/>
    <w:link w:val="Heading1Char"/>
    <w:uiPriority w:val="9"/>
    <w:qFormat/>
    <w:rsid w:val="008E7409"/>
    <w:pPr>
      <w:keepNext/>
      <w:keepLines/>
      <w:spacing w:before="240"/>
      <w:outlineLvl w:val="0"/>
    </w:pPr>
    <w:rPr>
      <w:rFonts w:eastAsiaTheme="majorEastAsia"/>
      <w:b/>
      <w:color w:val="03304B"/>
      <w:sz w:val="32"/>
      <w:szCs w:val="32"/>
    </w:rPr>
  </w:style>
  <w:style w:type="paragraph" w:styleId="Heading2">
    <w:name w:val="heading 2"/>
    <w:basedOn w:val="Normal"/>
    <w:next w:val="Normal"/>
    <w:link w:val="Heading2Char"/>
    <w:uiPriority w:val="9"/>
    <w:qFormat/>
    <w:rsid w:val="008E7409"/>
    <w:pPr>
      <w:keepNext/>
      <w:keepLines/>
      <w:spacing w:before="40"/>
      <w:outlineLvl w:val="1"/>
    </w:pPr>
    <w:rPr>
      <w:rFonts w:eastAsiaTheme="majorEastAsia"/>
      <w:color w:val="03304B"/>
      <w:sz w:val="28"/>
      <w:szCs w:val="28"/>
    </w:rPr>
  </w:style>
  <w:style w:type="paragraph" w:styleId="Heading3">
    <w:name w:val="heading 3"/>
    <w:basedOn w:val="Normal"/>
    <w:next w:val="Normal"/>
    <w:link w:val="Heading3Char"/>
    <w:uiPriority w:val="9"/>
    <w:qFormat/>
    <w:rsid w:val="008450E5"/>
    <w:pPr>
      <w:keepNext/>
      <w:keepLines/>
      <w:spacing w:before="40"/>
      <w:outlineLvl w:val="2"/>
    </w:pPr>
    <w:rPr>
      <w:rFonts w:eastAsiaTheme="majorEastAsia"/>
      <w:i/>
      <w:color w:val="03304B"/>
      <w:sz w:val="26"/>
      <w:szCs w:val="24"/>
    </w:rPr>
  </w:style>
  <w:style w:type="paragraph" w:styleId="Heading4">
    <w:name w:val="heading 4"/>
    <w:basedOn w:val="Normal"/>
    <w:next w:val="Normal"/>
    <w:link w:val="Heading4Char"/>
    <w:uiPriority w:val="9"/>
    <w:qFormat/>
    <w:rsid w:val="008450E5"/>
    <w:pPr>
      <w:keepNext/>
      <w:keepLines/>
      <w:spacing w:before="40"/>
      <w:outlineLvl w:val="3"/>
    </w:pPr>
    <w:rPr>
      <w:rFonts w:eastAsiaTheme="majorEastAsia" w:cstheme="majorBidi"/>
      <w:iCs/>
      <w:color w:val="22658A"/>
      <w:sz w:val="26"/>
    </w:rPr>
  </w:style>
  <w:style w:type="paragraph" w:styleId="Heading5">
    <w:name w:val="heading 5"/>
    <w:basedOn w:val="Normal"/>
    <w:next w:val="Normal"/>
    <w:link w:val="Heading5Char"/>
    <w:uiPriority w:val="9"/>
    <w:qFormat/>
    <w:rsid w:val="008450E5"/>
    <w:pPr>
      <w:keepNext/>
      <w:keepLines/>
      <w:spacing w:before="40"/>
      <w:outlineLvl w:val="4"/>
    </w:pPr>
    <w:rPr>
      <w:rFonts w:eastAsiaTheme="majorEastAsia" w:cstheme="majorBidi"/>
      <w:i/>
      <w:color w:val="22658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autoRedefine/>
    <w:unhideWhenUsed/>
    <w:rsid w:val="00847A42"/>
    <w:pPr>
      <w:autoSpaceDE w:val="0"/>
      <w:autoSpaceDN w:val="0"/>
      <w:adjustRightInd w:val="0"/>
      <w:jc w:val="left"/>
    </w:pPr>
    <w:rPr>
      <w:rFonts w:eastAsia="Calibri"/>
      <w:color w:val="000000"/>
      <w:sz w:val="20"/>
    </w:rPr>
  </w:style>
  <w:style w:type="paragraph" w:customStyle="1" w:styleId="TableColumnHeaders">
    <w:name w:val="Table Column Headers"/>
    <w:basedOn w:val="Normal"/>
    <w:rsid w:val="00847A42"/>
    <w:pPr>
      <w:jc w:val="right"/>
    </w:pPr>
    <w:rPr>
      <w:b/>
      <w:i/>
      <w:color w:val="FFFFFF" w:themeColor="background1"/>
    </w:rPr>
  </w:style>
  <w:style w:type="character" w:customStyle="1" w:styleId="Heading1Char">
    <w:name w:val="Heading 1 Char"/>
    <w:basedOn w:val="DefaultParagraphFont"/>
    <w:link w:val="Heading1"/>
    <w:uiPriority w:val="9"/>
    <w:rsid w:val="008E7409"/>
    <w:rPr>
      <w:rFonts w:ascii="Arial" w:eastAsiaTheme="majorEastAsia" w:hAnsi="Arial" w:cs="Arial"/>
      <w:b/>
      <w:color w:val="03304B"/>
      <w:sz w:val="32"/>
      <w:szCs w:val="32"/>
    </w:rPr>
  </w:style>
  <w:style w:type="character" w:customStyle="1" w:styleId="Heading2Char">
    <w:name w:val="Heading 2 Char"/>
    <w:basedOn w:val="DefaultParagraphFont"/>
    <w:link w:val="Heading2"/>
    <w:uiPriority w:val="9"/>
    <w:rsid w:val="008450E5"/>
    <w:rPr>
      <w:rFonts w:ascii="Arial" w:eastAsiaTheme="majorEastAsia" w:hAnsi="Arial" w:cs="Arial"/>
      <w:color w:val="03304B"/>
      <w:sz w:val="28"/>
      <w:szCs w:val="28"/>
    </w:rPr>
  </w:style>
  <w:style w:type="character" w:customStyle="1" w:styleId="Heading3Char">
    <w:name w:val="Heading 3 Char"/>
    <w:basedOn w:val="DefaultParagraphFont"/>
    <w:link w:val="Heading3"/>
    <w:uiPriority w:val="9"/>
    <w:rsid w:val="008450E5"/>
    <w:rPr>
      <w:rFonts w:ascii="Arial" w:eastAsiaTheme="majorEastAsia" w:hAnsi="Arial" w:cs="Arial"/>
      <w:i/>
      <w:color w:val="03304B"/>
      <w:sz w:val="26"/>
      <w:szCs w:val="24"/>
    </w:rPr>
  </w:style>
  <w:style w:type="paragraph" w:styleId="Caption">
    <w:name w:val="caption"/>
    <w:basedOn w:val="Normal"/>
    <w:next w:val="Normal"/>
    <w:autoRedefine/>
    <w:uiPriority w:val="35"/>
    <w:unhideWhenUsed/>
    <w:qFormat/>
    <w:rsid w:val="00847A42"/>
    <w:pPr>
      <w:keepNext/>
      <w:spacing w:after="200"/>
    </w:pPr>
    <w:rPr>
      <w:i/>
      <w:iCs/>
      <w:color w:val="03304B"/>
      <w:sz w:val="16"/>
      <w:szCs w:val="16"/>
    </w:rPr>
  </w:style>
  <w:style w:type="paragraph" w:styleId="Title">
    <w:name w:val="Title"/>
    <w:basedOn w:val="Normal"/>
    <w:next w:val="Normal"/>
    <w:link w:val="TitleChar"/>
    <w:uiPriority w:val="7"/>
    <w:qFormat/>
    <w:rsid w:val="008E7409"/>
    <w:pPr>
      <w:contextualSpacing/>
    </w:pPr>
    <w:rPr>
      <w:rFonts w:eastAsiaTheme="majorEastAsia" w:cstheme="majorBidi"/>
      <w:color w:val="03304B"/>
      <w:spacing w:val="-10"/>
      <w:kern w:val="28"/>
      <w:sz w:val="56"/>
      <w:szCs w:val="56"/>
    </w:rPr>
  </w:style>
  <w:style w:type="character" w:customStyle="1" w:styleId="TitleChar">
    <w:name w:val="Title Char"/>
    <w:basedOn w:val="DefaultParagraphFont"/>
    <w:link w:val="Title"/>
    <w:uiPriority w:val="7"/>
    <w:rsid w:val="008450E5"/>
    <w:rPr>
      <w:rFonts w:ascii="Arial" w:eastAsiaTheme="majorEastAsia" w:hAnsi="Arial" w:cstheme="majorBidi"/>
      <w:color w:val="03304B"/>
      <w:spacing w:val="-10"/>
      <w:kern w:val="28"/>
      <w:sz w:val="56"/>
      <w:szCs w:val="56"/>
    </w:rPr>
  </w:style>
  <w:style w:type="paragraph" w:styleId="Subtitle">
    <w:name w:val="Subtitle"/>
    <w:basedOn w:val="Normal"/>
    <w:next w:val="Normal"/>
    <w:link w:val="SubtitleChar"/>
    <w:uiPriority w:val="8"/>
    <w:qFormat/>
    <w:rsid w:val="008450E5"/>
    <w:pPr>
      <w:numPr>
        <w:ilvl w:val="1"/>
      </w:numPr>
    </w:pPr>
    <w:rPr>
      <w:rFonts w:eastAsiaTheme="minorEastAsia"/>
      <w:color w:val="AE2026"/>
      <w:spacing w:val="15"/>
    </w:rPr>
  </w:style>
  <w:style w:type="character" w:customStyle="1" w:styleId="SubtitleChar">
    <w:name w:val="Subtitle Char"/>
    <w:basedOn w:val="DefaultParagraphFont"/>
    <w:link w:val="Subtitle"/>
    <w:uiPriority w:val="8"/>
    <w:rsid w:val="008450E5"/>
    <w:rPr>
      <w:rFonts w:ascii="Arial" w:eastAsiaTheme="minorEastAsia" w:hAnsi="Arial" w:cs="Arial"/>
      <w:color w:val="AE2026"/>
      <w:spacing w:val="15"/>
    </w:rPr>
  </w:style>
  <w:style w:type="character" w:styleId="Strong">
    <w:name w:val="Strong"/>
    <w:basedOn w:val="DefaultParagraphFont"/>
    <w:uiPriority w:val="22"/>
    <w:qFormat/>
    <w:rsid w:val="00847A42"/>
    <w:rPr>
      <w:rFonts w:ascii="Arial" w:hAnsi="Arial"/>
      <w:b/>
      <w:bCs/>
    </w:rPr>
  </w:style>
  <w:style w:type="character" w:styleId="Emphasis">
    <w:name w:val="Emphasis"/>
    <w:basedOn w:val="DefaultParagraphFont"/>
    <w:uiPriority w:val="20"/>
    <w:qFormat/>
    <w:rsid w:val="00847A42"/>
    <w:rPr>
      <w:rFonts w:ascii="Arial" w:hAnsi="Arial"/>
      <w:b/>
      <w:i/>
      <w:iCs/>
    </w:rPr>
  </w:style>
  <w:style w:type="paragraph" w:styleId="NoSpacing">
    <w:name w:val="No Spacing"/>
    <w:aliases w:val="Double Spaced"/>
    <w:next w:val="Normal"/>
    <w:qFormat/>
    <w:rsid w:val="008450E5"/>
    <w:pPr>
      <w:spacing w:before="120" w:after="120" w:line="240" w:lineRule="auto"/>
    </w:pPr>
    <w:rPr>
      <w:rFonts w:ascii="Arial" w:hAnsi="Arial"/>
    </w:rPr>
  </w:style>
  <w:style w:type="paragraph" w:styleId="ListParagraph">
    <w:name w:val="List Paragraph"/>
    <w:aliases w:val="List Paragraph Subsection,Bullet List Paragraph,Proposal Bullet List,Step Style,Bulleted List"/>
    <w:basedOn w:val="Normal"/>
    <w:link w:val="ListParagraphChar"/>
    <w:uiPriority w:val="99"/>
    <w:qFormat/>
    <w:rsid w:val="00847A42"/>
    <w:pPr>
      <w:ind w:left="720"/>
      <w:contextualSpacing/>
    </w:pPr>
  </w:style>
  <w:style w:type="paragraph" w:styleId="Quote">
    <w:name w:val="Quote"/>
    <w:basedOn w:val="Normal"/>
    <w:next w:val="Normal"/>
    <w:link w:val="QuoteChar"/>
    <w:uiPriority w:val="29"/>
    <w:qFormat/>
    <w:rsid w:val="00847A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47A42"/>
    <w:rPr>
      <w:rFonts w:ascii="Arial" w:hAnsi="Arial" w:cs="Arial"/>
      <w:i/>
      <w:iCs/>
      <w:color w:val="404040" w:themeColor="text1" w:themeTint="BF"/>
    </w:rPr>
  </w:style>
  <w:style w:type="paragraph" w:styleId="IntenseQuote">
    <w:name w:val="Intense Quote"/>
    <w:basedOn w:val="Normal"/>
    <w:next w:val="Normal"/>
    <w:link w:val="IntenseQuoteChar"/>
    <w:uiPriority w:val="30"/>
    <w:qFormat/>
    <w:rsid w:val="00847A42"/>
    <w:pPr>
      <w:pBdr>
        <w:top w:val="single" w:sz="4" w:space="10" w:color="4472C4" w:themeColor="accent1"/>
        <w:bottom w:val="single" w:sz="4" w:space="10" w:color="4472C4" w:themeColor="accent1"/>
      </w:pBdr>
      <w:spacing w:before="360" w:after="360"/>
      <w:ind w:left="864" w:right="864"/>
      <w:jc w:val="center"/>
    </w:pPr>
    <w:rPr>
      <w:rFonts w:ascii="Cambria" w:hAnsi="Cambria" w:cstheme="minorBidi"/>
      <w:i/>
      <w:iCs/>
      <w:color w:val="A50021"/>
    </w:rPr>
  </w:style>
  <w:style w:type="character" w:customStyle="1" w:styleId="IntenseQuoteChar">
    <w:name w:val="Intense Quote Char"/>
    <w:basedOn w:val="DefaultParagraphFont"/>
    <w:link w:val="IntenseQuote"/>
    <w:uiPriority w:val="30"/>
    <w:rsid w:val="00847A42"/>
    <w:rPr>
      <w:rFonts w:ascii="Cambria" w:hAnsi="Cambria"/>
      <w:i/>
      <w:iCs/>
      <w:color w:val="A50021"/>
    </w:rPr>
  </w:style>
  <w:style w:type="character" w:styleId="SubtleEmphasis">
    <w:name w:val="Subtle Emphasis"/>
    <w:basedOn w:val="DefaultParagraphFont"/>
    <w:uiPriority w:val="19"/>
    <w:qFormat/>
    <w:rsid w:val="00847A42"/>
    <w:rPr>
      <w:rFonts w:ascii="Arial" w:hAnsi="Arial"/>
      <w:i/>
      <w:iCs/>
      <w:color w:val="404040" w:themeColor="text1" w:themeTint="BF"/>
    </w:rPr>
  </w:style>
  <w:style w:type="character" w:styleId="IntenseEmphasis">
    <w:name w:val="Intense Emphasis"/>
    <w:basedOn w:val="DefaultParagraphFont"/>
    <w:uiPriority w:val="21"/>
    <w:qFormat/>
    <w:rsid w:val="00847A42"/>
    <w:rPr>
      <w:rFonts w:ascii="Arial" w:hAnsi="Arial"/>
      <w:i/>
      <w:iCs/>
      <w:color w:val="4472C4" w:themeColor="accent1"/>
    </w:rPr>
  </w:style>
  <w:style w:type="character" w:styleId="SubtleReference">
    <w:name w:val="Subtle Reference"/>
    <w:basedOn w:val="DefaultParagraphFont"/>
    <w:uiPriority w:val="31"/>
    <w:qFormat/>
    <w:rsid w:val="00847A42"/>
    <w:rPr>
      <w:rFonts w:ascii="Arial" w:hAnsi="Arial"/>
      <w:smallCaps/>
      <w:color w:val="5A5A5A" w:themeColor="text1" w:themeTint="A5"/>
    </w:rPr>
  </w:style>
  <w:style w:type="character" w:styleId="IntenseReference">
    <w:name w:val="Intense Reference"/>
    <w:basedOn w:val="DefaultParagraphFont"/>
    <w:uiPriority w:val="32"/>
    <w:qFormat/>
    <w:rsid w:val="00847A42"/>
    <w:rPr>
      <w:rFonts w:ascii="Arial" w:hAnsi="Arial"/>
      <w:b/>
      <w:bCs/>
      <w:smallCaps/>
      <w:color w:val="4472C4" w:themeColor="accent1"/>
      <w:spacing w:val="5"/>
    </w:rPr>
  </w:style>
  <w:style w:type="character" w:styleId="BookTitle">
    <w:name w:val="Book Title"/>
    <w:aliases w:val="DFS Page Header"/>
    <w:uiPriority w:val="33"/>
    <w:qFormat/>
    <w:rsid w:val="00847A42"/>
    <w:rPr>
      <w:rFonts w:ascii="Arial" w:hAnsi="Arial"/>
      <w:sz w:val="24"/>
      <w:szCs w:val="24"/>
    </w:rPr>
  </w:style>
  <w:style w:type="paragraph" w:styleId="TOCHeading">
    <w:name w:val="TOC Heading"/>
    <w:aliases w:val="Table of Contents Heading"/>
    <w:basedOn w:val="Heading1"/>
    <w:next w:val="Normal"/>
    <w:uiPriority w:val="39"/>
    <w:semiHidden/>
    <w:unhideWhenUsed/>
    <w:qFormat/>
    <w:rsid w:val="00847A42"/>
    <w:pPr>
      <w:outlineLvl w:val="9"/>
    </w:pPr>
    <w:rPr>
      <w:b w:val="0"/>
      <w:color w:val="2F5496" w:themeColor="accent1" w:themeShade="BF"/>
    </w:rPr>
  </w:style>
  <w:style w:type="paragraph" w:styleId="Header">
    <w:name w:val="header"/>
    <w:basedOn w:val="Normal"/>
    <w:link w:val="HeaderChar"/>
    <w:uiPriority w:val="99"/>
    <w:unhideWhenUsed/>
    <w:rsid w:val="00D368B3"/>
    <w:pPr>
      <w:tabs>
        <w:tab w:val="center" w:pos="4680"/>
        <w:tab w:val="right" w:pos="9360"/>
      </w:tabs>
    </w:pPr>
  </w:style>
  <w:style w:type="character" w:customStyle="1" w:styleId="HeaderChar">
    <w:name w:val="Header Char"/>
    <w:basedOn w:val="DefaultParagraphFont"/>
    <w:link w:val="Header"/>
    <w:uiPriority w:val="99"/>
    <w:rsid w:val="00D368B3"/>
    <w:rPr>
      <w:rFonts w:ascii="Arial" w:hAnsi="Arial" w:cs="Arial"/>
    </w:rPr>
  </w:style>
  <w:style w:type="paragraph" w:styleId="Footer">
    <w:name w:val="footer"/>
    <w:basedOn w:val="Normal"/>
    <w:link w:val="FooterChar"/>
    <w:uiPriority w:val="99"/>
    <w:unhideWhenUsed/>
    <w:rsid w:val="00D368B3"/>
    <w:pPr>
      <w:tabs>
        <w:tab w:val="center" w:pos="4680"/>
        <w:tab w:val="right" w:pos="9360"/>
      </w:tabs>
    </w:pPr>
  </w:style>
  <w:style w:type="character" w:customStyle="1" w:styleId="FooterChar">
    <w:name w:val="Footer Char"/>
    <w:basedOn w:val="DefaultParagraphFont"/>
    <w:link w:val="Footer"/>
    <w:uiPriority w:val="99"/>
    <w:rsid w:val="00D368B3"/>
    <w:rPr>
      <w:rFonts w:ascii="Arial" w:hAnsi="Arial" w:cs="Arial"/>
    </w:rPr>
  </w:style>
  <w:style w:type="character" w:customStyle="1" w:styleId="Heading4Char">
    <w:name w:val="Heading 4 Char"/>
    <w:basedOn w:val="DefaultParagraphFont"/>
    <w:link w:val="Heading4"/>
    <w:uiPriority w:val="9"/>
    <w:rsid w:val="008450E5"/>
    <w:rPr>
      <w:rFonts w:ascii="Arial" w:eastAsiaTheme="majorEastAsia" w:hAnsi="Arial" w:cstheme="majorBidi"/>
      <w:iCs/>
      <w:color w:val="22658A"/>
      <w:sz w:val="26"/>
    </w:rPr>
  </w:style>
  <w:style w:type="character" w:customStyle="1" w:styleId="Heading5Char">
    <w:name w:val="Heading 5 Char"/>
    <w:basedOn w:val="DefaultParagraphFont"/>
    <w:link w:val="Heading5"/>
    <w:uiPriority w:val="9"/>
    <w:rsid w:val="008450E5"/>
    <w:rPr>
      <w:rFonts w:ascii="Arial" w:eastAsiaTheme="majorEastAsia" w:hAnsi="Arial" w:cstheme="majorBidi"/>
      <w:i/>
      <w:color w:val="22658A"/>
      <w:sz w:val="24"/>
    </w:rPr>
  </w:style>
  <w:style w:type="paragraph" w:styleId="TOC1">
    <w:name w:val="toc 1"/>
    <w:basedOn w:val="Normal"/>
    <w:next w:val="Normal"/>
    <w:autoRedefine/>
    <w:uiPriority w:val="39"/>
    <w:unhideWhenUsed/>
    <w:rsid w:val="00014F55"/>
    <w:pPr>
      <w:spacing w:after="100"/>
    </w:pPr>
  </w:style>
  <w:style w:type="character" w:styleId="Hyperlink">
    <w:name w:val="Hyperlink"/>
    <w:basedOn w:val="DefaultParagraphFont"/>
    <w:uiPriority w:val="99"/>
    <w:unhideWhenUsed/>
    <w:rsid w:val="00014F55"/>
    <w:rPr>
      <w:color w:val="0563C1" w:themeColor="hyperlink"/>
      <w:u w:val="single"/>
    </w:rPr>
  </w:style>
  <w:style w:type="paragraph" w:styleId="TOC2">
    <w:name w:val="toc 2"/>
    <w:basedOn w:val="Normal"/>
    <w:next w:val="Normal"/>
    <w:autoRedefine/>
    <w:uiPriority w:val="39"/>
    <w:unhideWhenUsed/>
    <w:rsid w:val="00014F55"/>
    <w:pPr>
      <w:spacing w:after="100"/>
      <w:ind w:left="220"/>
    </w:pPr>
    <w:rPr>
      <w:kern w:val="0"/>
      <w14:ligatures w14:val="none"/>
    </w:rPr>
  </w:style>
  <w:style w:type="paragraph" w:styleId="TOC3">
    <w:name w:val="toc 3"/>
    <w:basedOn w:val="Normal"/>
    <w:next w:val="Normal"/>
    <w:autoRedefine/>
    <w:uiPriority w:val="39"/>
    <w:unhideWhenUsed/>
    <w:rsid w:val="00014F55"/>
    <w:pPr>
      <w:spacing w:after="100"/>
      <w:ind w:left="440"/>
    </w:pPr>
    <w:rPr>
      <w:kern w:val="0"/>
      <w14:ligatures w14:val="none"/>
    </w:rPr>
  </w:style>
  <w:style w:type="character" w:customStyle="1" w:styleId="ListParagraphChar">
    <w:name w:val="List Paragraph Char"/>
    <w:aliases w:val="List Paragraph Subsection Char,Bullet List Paragraph Char,Proposal Bullet List Char,Step Style Char,Bulleted List Char"/>
    <w:link w:val="ListParagraph"/>
    <w:uiPriority w:val="34"/>
    <w:locked/>
    <w:rsid w:val="00071B89"/>
    <w:rPr>
      <w:rFonts w:ascii="Arial" w:hAnsi="Arial" w:cs="Arial"/>
    </w:rPr>
  </w:style>
  <w:style w:type="character" w:styleId="CommentReference">
    <w:name w:val="annotation reference"/>
    <w:basedOn w:val="DefaultParagraphFont"/>
    <w:uiPriority w:val="99"/>
    <w:semiHidden/>
    <w:unhideWhenUsed/>
    <w:rsid w:val="00584411"/>
    <w:rPr>
      <w:sz w:val="16"/>
      <w:szCs w:val="16"/>
    </w:rPr>
  </w:style>
  <w:style w:type="paragraph" w:styleId="CommentText">
    <w:name w:val="annotation text"/>
    <w:basedOn w:val="Normal"/>
    <w:link w:val="CommentTextChar"/>
    <w:uiPriority w:val="99"/>
    <w:unhideWhenUsed/>
    <w:rsid w:val="00584411"/>
    <w:rPr>
      <w:sz w:val="20"/>
      <w:szCs w:val="20"/>
    </w:rPr>
  </w:style>
  <w:style w:type="character" w:customStyle="1" w:styleId="CommentTextChar">
    <w:name w:val="Comment Text Char"/>
    <w:basedOn w:val="DefaultParagraphFont"/>
    <w:link w:val="CommentText"/>
    <w:uiPriority w:val="99"/>
    <w:rsid w:val="0058441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84411"/>
    <w:rPr>
      <w:b/>
      <w:bCs/>
    </w:rPr>
  </w:style>
  <w:style w:type="character" w:customStyle="1" w:styleId="CommentSubjectChar">
    <w:name w:val="Comment Subject Char"/>
    <w:basedOn w:val="CommentTextChar"/>
    <w:link w:val="CommentSubject"/>
    <w:uiPriority w:val="99"/>
    <w:semiHidden/>
    <w:rsid w:val="00584411"/>
    <w:rPr>
      <w:rFonts w:ascii="Arial" w:hAnsi="Arial" w:cs="Arial"/>
      <w:b/>
      <w:bCs/>
      <w:sz w:val="20"/>
      <w:szCs w:val="20"/>
    </w:rPr>
  </w:style>
  <w:style w:type="table" w:styleId="TableGrid">
    <w:name w:val="Table Grid"/>
    <w:basedOn w:val="TableNormal"/>
    <w:uiPriority w:val="39"/>
    <w:rsid w:val="007D3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1EC5"/>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55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C65771EAA2764E938B3A2EC63786F9" ma:contentTypeVersion="10" ma:contentTypeDescription="Create a new document." ma:contentTypeScope="" ma:versionID="3cb5fd83c05ad2e574d0393031fca735">
  <xsd:schema xmlns:xsd="http://www.w3.org/2001/XMLSchema" xmlns:xs="http://www.w3.org/2001/XMLSchema" xmlns:p="http://schemas.microsoft.com/office/2006/metadata/properties" xmlns:ns2="ee0d1073-b73c-4cf9-a2e0-1985adf7d54f" xmlns:ns3="4eefc947-650b-46b6-9932-2e235142e71f" targetNamespace="http://schemas.microsoft.com/office/2006/metadata/properties" ma:root="true" ma:fieldsID="c00d6e279fb296531fda5be0564f2ccb" ns2:_="" ns3:_="">
    <xsd:import namespace="ee0d1073-b73c-4cf9-a2e0-1985adf7d54f"/>
    <xsd:import namespace="4eefc947-650b-46b6-9932-2e235142e7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d1073-b73c-4cf9-a2e0-1985adf7d5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efc947-650b-46b6-9932-2e235142e7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e0d1073-b73c-4cf9-a2e0-1985adf7d54f">3XNNPFDRQHSR-468849609-14998</_dlc_DocId>
    <_dlc_DocIdUrl xmlns="ee0d1073-b73c-4cf9-a2e0-1985adf7d54f">
      <Url>https://myfloridacfo.sharepoint.com/sites/FLP/_layouts/15/DocIdRedir.aspx?ID=3XNNPFDRQHSR-468849609-14998</Url>
      <Description>3XNNPFDRQHSR-468849609-14998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BA5638A-7751-46A4-8617-24B999EA4EF4}">
  <ds:schemaRefs>
    <ds:schemaRef ds:uri="http://schemas.openxmlformats.org/officeDocument/2006/bibliography"/>
  </ds:schemaRefs>
</ds:datastoreItem>
</file>

<file path=customXml/itemProps2.xml><?xml version="1.0" encoding="utf-8"?>
<ds:datastoreItem xmlns:ds="http://schemas.openxmlformats.org/officeDocument/2006/customXml" ds:itemID="{C1EB6F84-FA7E-448A-BCDA-1EEDDB8DCC48}">
  <ds:schemaRefs>
    <ds:schemaRef ds:uri="http://schemas.microsoft.com/sharepoint/v3/contenttype/forms"/>
  </ds:schemaRefs>
</ds:datastoreItem>
</file>

<file path=customXml/itemProps3.xml><?xml version="1.0" encoding="utf-8"?>
<ds:datastoreItem xmlns:ds="http://schemas.openxmlformats.org/officeDocument/2006/customXml" ds:itemID="{E0495325-F41C-4A27-B86B-2013DAC80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d1073-b73c-4cf9-a2e0-1985adf7d54f"/>
    <ds:schemaRef ds:uri="4eefc947-650b-46b6-9932-2e235142e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DDCF52-8438-4645-B021-FBA8D26C89B1}">
  <ds:schemaRefs>
    <ds:schemaRef ds:uri="http://schemas.microsoft.com/office/2006/documentManagement/types"/>
    <ds:schemaRef ds:uri="ee0d1073-b73c-4cf9-a2e0-1985adf7d54f"/>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eefc947-650b-46b6-9932-2e235142e71f"/>
    <ds:schemaRef ds:uri="http://www.w3.org/XML/1998/namespace"/>
    <ds:schemaRef ds:uri="http://purl.org/dc/dcmitype/"/>
  </ds:schemaRefs>
</ds:datastoreItem>
</file>

<file path=customXml/itemProps5.xml><?xml version="1.0" encoding="utf-8"?>
<ds:datastoreItem xmlns:ds="http://schemas.openxmlformats.org/officeDocument/2006/customXml" ds:itemID="{FCAF7444-292A-4B13-93D4-D4B06D66753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2202</Words>
  <Characters>12556</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Eubanks, Tatiana</dc:creator>
  <cp:keywords/>
  <dc:description/>
  <cp:lastModifiedBy>Gabert, Elizabeth</cp:lastModifiedBy>
  <cp:revision>2</cp:revision>
  <dcterms:created xsi:type="dcterms:W3CDTF">2026-07-09T16:30:00Z</dcterms:created>
  <dcterms:modified xsi:type="dcterms:W3CDTF">2026-07-09T16:30:00Z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0x010100A5C65771EAA2764E938B3A2EC63786F9</vt:lpwstr>
  </property>
  <property fmtid="{D5CDD505-2E9C-101B-9397-08002B2CF9AE}" pid="3" name="_dlc_DocIdItemGuid">
    <vt:lpwstr>378d155a-e625-436b-934a-6e2918efda60</vt:lpwstr>
  </property>
</Properties>
</file>