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4866AA65" w14:textId="22557C52" w:rsidR="00E80351" w:rsidRPr="002C1A42" w:rsidRDefault="00E9373A" w:rsidP="00E80351">
      <w:pPr>
        <w:spacing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9373A">
        <w:rPr>
          <w:rFonts w:ascii="Times New Roman" w:hAnsi="Times New Roman" w:cs="Times New Roman"/>
          <w:sz w:val="28"/>
          <w:szCs w:val="28"/>
        </w:rPr>
        <w:t xml:space="preserve">Rule </w:t>
      </w:r>
      <w:r w:rsidR="00E444C4" w:rsidRPr="00E9373A">
        <w:rPr>
          <w:rFonts w:ascii="Times New Roman" w:hAnsi="Times New Roman" w:cs="Times New Roman"/>
          <w:sz w:val="28"/>
          <w:szCs w:val="28"/>
        </w:rPr>
        <w:t>69L-30.008</w:t>
      </w:r>
      <w:r w:rsidRPr="00E9373A">
        <w:rPr>
          <w:rFonts w:ascii="Times New Roman" w:hAnsi="Times New Roman" w:cs="Times New Roman"/>
          <w:sz w:val="28"/>
          <w:szCs w:val="28"/>
        </w:rPr>
        <w:t xml:space="preserve">, </w:t>
      </w:r>
      <w:r w:rsidRPr="002C1A42">
        <w:rPr>
          <w:rFonts w:ascii="Times New Roman" w:hAnsi="Times New Roman" w:cs="Times New Roman"/>
          <w:i/>
          <w:iCs/>
          <w:sz w:val="28"/>
          <w:szCs w:val="28"/>
        </w:rPr>
        <w:t>Florida Administrative Code</w:t>
      </w:r>
    </w:p>
    <w:p w14:paraId="10251D3C" w14:textId="77777777" w:rsidR="003D1A58" w:rsidRPr="003D1A58" w:rsidRDefault="003D1A58" w:rsidP="00E937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Remarks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515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28029D"/>
    <w:rsid w:val="002C1A42"/>
    <w:rsid w:val="003D1A58"/>
    <w:rsid w:val="003D4BA0"/>
    <w:rsid w:val="00482F95"/>
    <w:rsid w:val="00651CD0"/>
    <w:rsid w:val="00742D91"/>
    <w:rsid w:val="00756245"/>
    <w:rsid w:val="00A13F00"/>
    <w:rsid w:val="00A62734"/>
    <w:rsid w:val="00D44E51"/>
    <w:rsid w:val="00E444C4"/>
    <w:rsid w:val="00E657C7"/>
    <w:rsid w:val="00E80351"/>
    <w:rsid w:val="00E9373A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AD2876CB-8195-48BF-80C1-FEFE6A15E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577F6-10DE-4FDE-8037-5E33B6A75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BA7B4-9CD3-4E38-9B2E-601077D6D3DB}">
  <ds:schemaRefs>
    <ds:schemaRef ds:uri="9ec49287-f224-46bc-b9aa-7bc7bc848841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009e90f-dec1-4777-aead-00ed6fda74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Sparks, Danielle</cp:lastModifiedBy>
  <cp:revision>4</cp:revision>
  <dcterms:created xsi:type="dcterms:W3CDTF">2025-06-11T17:44:00Z</dcterms:created>
  <dcterms:modified xsi:type="dcterms:W3CDTF">2025-06-24T12:36:00Z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