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3D85C" w14:textId="1B63AC31" w:rsidR="005E1E4D" w:rsidRPr="00635D8B" w:rsidRDefault="00C43E63" w:rsidP="00C40589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Course</w:t>
      </w:r>
      <w:r w:rsidR="0084201A">
        <w:rPr>
          <w:b/>
          <w:sz w:val="24"/>
          <w:szCs w:val="24"/>
        </w:rPr>
        <w:t xml:space="preserve"> Equivalency Worksheet</w:t>
      </w:r>
    </w:p>
    <w:p w14:paraId="5C8FEAA2" w14:textId="77777777" w:rsidR="00841D80" w:rsidRDefault="005E1E4D" w:rsidP="005E1E4D">
      <w:pPr>
        <w:pStyle w:val="Header"/>
        <w:jc w:val="center"/>
        <w:rPr>
          <w:b/>
          <w:sz w:val="24"/>
          <w:szCs w:val="24"/>
        </w:rPr>
      </w:pPr>
      <w:r w:rsidRPr="00635D8B">
        <w:rPr>
          <w:b/>
          <w:sz w:val="24"/>
          <w:szCs w:val="24"/>
        </w:rPr>
        <w:t xml:space="preserve">    </w:t>
      </w:r>
      <w:r w:rsidR="00635D8B">
        <w:rPr>
          <w:b/>
          <w:sz w:val="24"/>
          <w:szCs w:val="24"/>
        </w:rPr>
        <w:t xml:space="preserve">   </w:t>
      </w:r>
      <w:r w:rsidRPr="00635D8B">
        <w:rPr>
          <w:b/>
          <w:sz w:val="24"/>
          <w:szCs w:val="24"/>
        </w:rPr>
        <w:t xml:space="preserve"> </w:t>
      </w:r>
      <w:r w:rsidR="008F2806">
        <w:rPr>
          <w:b/>
          <w:sz w:val="24"/>
          <w:szCs w:val="24"/>
        </w:rPr>
        <w:t>FIRE AND LIFE SAFETY EDUCATOR I</w:t>
      </w:r>
      <w:r w:rsidR="003905DF">
        <w:rPr>
          <w:b/>
          <w:sz w:val="24"/>
          <w:szCs w:val="24"/>
        </w:rPr>
        <w:t>I</w:t>
      </w:r>
    </w:p>
    <w:p w14:paraId="18291EF2" w14:textId="77777777" w:rsidR="00801653" w:rsidRDefault="008F2806" w:rsidP="005E1E4D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BFST</w:t>
      </w:r>
      <w:r w:rsidR="003A658F">
        <w:rPr>
          <w:b/>
          <w:sz w:val="24"/>
          <w:szCs w:val="24"/>
        </w:rPr>
        <w:t xml:space="preserve">2794 </w:t>
      </w:r>
      <w:r>
        <w:rPr>
          <w:b/>
          <w:sz w:val="24"/>
          <w:szCs w:val="24"/>
        </w:rPr>
        <w:t>/ ATPC</w:t>
      </w:r>
      <w:r w:rsidR="003A658F">
        <w:rPr>
          <w:b/>
          <w:sz w:val="24"/>
          <w:szCs w:val="24"/>
        </w:rPr>
        <w:t>2794</w:t>
      </w:r>
    </w:p>
    <w:p w14:paraId="7C94F86F" w14:textId="77777777" w:rsidR="00660C89" w:rsidRDefault="00660C89" w:rsidP="005E1E4D">
      <w:pPr>
        <w:pStyle w:val="Header"/>
        <w:jc w:val="center"/>
        <w:rPr>
          <w:b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485"/>
        <w:gridCol w:w="4410"/>
      </w:tblGrid>
      <w:tr w:rsidR="00660C89" w14:paraId="6217A7B2" w14:textId="77777777" w:rsidTr="00D00560">
        <w:trPr>
          <w:trHeight w:val="458"/>
        </w:trPr>
        <w:tc>
          <w:tcPr>
            <w:tcW w:w="5485" w:type="dxa"/>
            <w:vAlign w:val="center"/>
          </w:tcPr>
          <w:p w14:paraId="7A0BC84F" w14:textId="77777777"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 xml:space="preserve">Applicant Name: </w:t>
            </w:r>
          </w:p>
        </w:tc>
        <w:tc>
          <w:tcPr>
            <w:tcW w:w="4410" w:type="dxa"/>
            <w:vAlign w:val="center"/>
          </w:tcPr>
          <w:p w14:paraId="311086FF" w14:textId="77777777"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FCDICE Number:</w:t>
            </w:r>
          </w:p>
        </w:tc>
      </w:tr>
      <w:tr w:rsidR="00660C89" w14:paraId="19620658" w14:textId="77777777" w:rsidTr="00D00560">
        <w:trPr>
          <w:trHeight w:val="458"/>
        </w:trPr>
        <w:tc>
          <w:tcPr>
            <w:tcW w:w="5485" w:type="dxa"/>
            <w:vAlign w:val="center"/>
          </w:tcPr>
          <w:p w14:paraId="4089474F" w14:textId="77777777"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Email:</w:t>
            </w:r>
          </w:p>
        </w:tc>
        <w:tc>
          <w:tcPr>
            <w:tcW w:w="4410" w:type="dxa"/>
            <w:vAlign w:val="center"/>
          </w:tcPr>
          <w:p w14:paraId="6D816DE6" w14:textId="77777777" w:rsidR="00660C89" w:rsidRPr="00587232" w:rsidRDefault="00D00560" w:rsidP="00726E0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Date</w:t>
            </w:r>
            <w:r w:rsidR="00660C89" w:rsidRPr="00587232">
              <w:rPr>
                <w:b/>
              </w:rPr>
              <w:t>:</w:t>
            </w:r>
          </w:p>
        </w:tc>
      </w:tr>
    </w:tbl>
    <w:p w14:paraId="609A261F" w14:textId="77777777" w:rsidR="005E1E4D" w:rsidRDefault="005E1E4D" w:rsidP="005E1E4D">
      <w:pPr>
        <w:ind w:left="1440"/>
      </w:pPr>
    </w:p>
    <w:p w14:paraId="14B57065" w14:textId="4DF6F69C" w:rsidR="005E1E4D" w:rsidRDefault="0084201A">
      <w:pPr>
        <w:spacing w:after="160" w:line="259" w:lineRule="auto"/>
      </w:pPr>
      <w:r>
        <w:t xml:space="preserve">Applicants who wish to request a </w:t>
      </w:r>
      <w:r w:rsidR="00C43E63">
        <w:t>Course</w:t>
      </w:r>
      <w:r>
        <w:t xml:space="preserve"> Equivalency shall complete the following worksheet and attach the following information in the order that it appears on this list.</w:t>
      </w:r>
    </w:p>
    <w:p w14:paraId="0FA59335" w14:textId="6BC6D2A2" w:rsidR="0084201A" w:rsidRPr="0084201A" w:rsidRDefault="0084201A">
      <w:pPr>
        <w:spacing w:after="160" w:line="259" w:lineRule="auto"/>
        <w:rPr>
          <w:b/>
        </w:rPr>
      </w:pPr>
      <w:r w:rsidRPr="0084201A">
        <w:rPr>
          <w:b/>
        </w:rPr>
        <w:t xml:space="preserve">Please note that BFST will not evaluate a </w:t>
      </w:r>
      <w:r w:rsidR="00C43E63">
        <w:rPr>
          <w:b/>
        </w:rPr>
        <w:t>Course</w:t>
      </w:r>
      <w:r w:rsidRPr="0084201A">
        <w:rPr>
          <w:b/>
        </w:rPr>
        <w:t xml:space="preserve"> Equivalency Request until ALL the required information has been submitted.</w:t>
      </w:r>
    </w:p>
    <w:p w14:paraId="5E0D1ACA" w14:textId="77777777" w:rsidR="004A14B3" w:rsidRDefault="004A14B3" w:rsidP="004A14B3">
      <w:pPr>
        <w:autoSpaceDE w:val="0"/>
        <w:autoSpaceDN w:val="0"/>
        <w:adjustRightInd w:val="0"/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8100"/>
        <w:gridCol w:w="1800"/>
      </w:tblGrid>
      <w:tr w:rsidR="006B17D0" w14:paraId="5071AD52" w14:textId="77777777" w:rsidTr="00D90DDE">
        <w:tc>
          <w:tcPr>
            <w:tcW w:w="8100" w:type="dxa"/>
            <w:vAlign w:val="center"/>
          </w:tcPr>
          <w:p w14:paraId="37C99C9D" w14:textId="77777777" w:rsid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Items Required for a </w:t>
            </w:r>
          </w:p>
          <w:p w14:paraId="4C89F5B9" w14:textId="7334DD55" w:rsidR="006B17D0" w:rsidRPr="001777F7" w:rsidRDefault="00C43E63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 w:rsidR="006B17D0" w:rsidRPr="001777F7">
              <w:rPr>
                <w:b/>
              </w:rPr>
              <w:t xml:space="preserve"> </w:t>
            </w:r>
            <w:r w:rsidR="001777F7" w:rsidRPr="001777F7">
              <w:rPr>
                <w:b/>
              </w:rPr>
              <w:t>Equivalency Determination</w:t>
            </w:r>
          </w:p>
        </w:tc>
        <w:tc>
          <w:tcPr>
            <w:tcW w:w="1800" w:type="dxa"/>
            <w:vAlign w:val="center"/>
          </w:tcPr>
          <w:p w14:paraId="63A48702" w14:textId="77777777" w:rsid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>√ When</w:t>
            </w:r>
          </w:p>
          <w:p w14:paraId="39DC3889" w14:textId="77777777" w:rsidR="006B17D0" w:rsidRP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1777F7">
              <w:rPr>
                <w:b/>
              </w:rPr>
              <w:t xml:space="preserve">Attached </w:t>
            </w:r>
            <w:r>
              <w:rPr>
                <w:b/>
              </w:rPr>
              <w:t xml:space="preserve"> /</w:t>
            </w:r>
            <w:proofErr w:type="gramEnd"/>
            <w:r>
              <w:rPr>
                <w:b/>
              </w:rPr>
              <w:t xml:space="preserve"> Completed</w:t>
            </w:r>
          </w:p>
        </w:tc>
      </w:tr>
      <w:tr w:rsidR="006B17D0" w14:paraId="70185A64" w14:textId="77777777" w:rsidTr="00913D92">
        <w:tc>
          <w:tcPr>
            <w:tcW w:w="8100" w:type="dxa"/>
          </w:tcPr>
          <w:p w14:paraId="3412FC8E" w14:textId="0E1D0983" w:rsidR="001777F7" w:rsidRP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563C1" w:themeColor="hyperlink"/>
                <w:u w:val="single"/>
              </w:rPr>
            </w:pPr>
            <w:r>
              <w:t xml:space="preserve">Create </w:t>
            </w:r>
            <w:r w:rsidR="001777F7">
              <w:t xml:space="preserve">an email </w:t>
            </w:r>
            <w:r>
              <w:t xml:space="preserve">addressed </w:t>
            </w:r>
            <w:r w:rsidR="001777F7">
              <w:t xml:space="preserve">to </w:t>
            </w:r>
            <w:hyperlink r:id="rId8" w:history="1">
              <w:r w:rsidR="00B14D23">
                <w:rPr>
                  <w:rStyle w:val="Hyperlink"/>
                </w:rPr>
                <w:t>FireCollegeTraining@MyFloridaCFO.com</w:t>
              </w:r>
            </w:hyperlink>
          </w:p>
        </w:tc>
        <w:tc>
          <w:tcPr>
            <w:tcW w:w="1800" w:type="dxa"/>
          </w:tcPr>
          <w:p w14:paraId="576F9E4A" w14:textId="77777777"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84201A" w14:paraId="5280AF18" w14:textId="77777777" w:rsidTr="00913D92">
        <w:tc>
          <w:tcPr>
            <w:tcW w:w="8100" w:type="dxa"/>
          </w:tcPr>
          <w:p w14:paraId="7150A28A" w14:textId="67EBEFEB" w:rsid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1777F7">
              <w:t xml:space="preserve">Please note that there </w:t>
            </w:r>
            <w:r w:rsidRPr="0084201A">
              <w:rPr>
                <w:rStyle w:val="Hyperlink"/>
                <w:color w:val="auto"/>
                <w:u w:val="none"/>
              </w:rPr>
              <w:t xml:space="preserve">shall be only one </w:t>
            </w:r>
            <w:r w:rsidR="00C43E63">
              <w:rPr>
                <w:rStyle w:val="Hyperlink"/>
                <w:color w:val="auto"/>
                <w:u w:val="none"/>
              </w:rPr>
              <w:t>Course</w:t>
            </w:r>
            <w:r w:rsidRPr="0084201A">
              <w:rPr>
                <w:rStyle w:val="Hyperlink"/>
                <w:color w:val="auto"/>
                <w:u w:val="none"/>
              </w:rPr>
              <w:t xml:space="preserve"> Equivalency Request per email.   Requests for multiple </w:t>
            </w:r>
            <w:r w:rsidR="00C43E63">
              <w:rPr>
                <w:rStyle w:val="Hyperlink"/>
                <w:color w:val="auto"/>
                <w:u w:val="none"/>
              </w:rPr>
              <w:t>Course</w:t>
            </w:r>
            <w:r w:rsidRPr="0084201A">
              <w:rPr>
                <w:rStyle w:val="Hyperlink"/>
                <w:color w:val="auto"/>
                <w:u w:val="none"/>
              </w:rPr>
              <w:t xml:space="preserve"> Equivalency Evaluations shall each be submitted individually in separate emails.</w:t>
            </w:r>
          </w:p>
        </w:tc>
        <w:tc>
          <w:tcPr>
            <w:tcW w:w="1800" w:type="dxa"/>
          </w:tcPr>
          <w:p w14:paraId="3D787DD8" w14:textId="77777777" w:rsidR="0084201A" w:rsidRDefault="0084201A" w:rsidP="00301DF9">
            <w:pPr>
              <w:autoSpaceDE w:val="0"/>
              <w:autoSpaceDN w:val="0"/>
              <w:adjustRightInd w:val="0"/>
            </w:pPr>
          </w:p>
        </w:tc>
      </w:tr>
      <w:tr w:rsidR="006B17D0" w14:paraId="77ACBF73" w14:textId="77777777" w:rsidTr="00913D92">
        <w:tc>
          <w:tcPr>
            <w:tcW w:w="8100" w:type="dxa"/>
          </w:tcPr>
          <w:p w14:paraId="2DCA0D94" w14:textId="388BC8BA" w:rsidR="006B17D0" w:rsidRP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563C1" w:themeColor="hyperlink"/>
                <w:u w:val="single"/>
              </w:rPr>
            </w:pPr>
            <w:r>
              <w:t>The subject of the email shall be “</w:t>
            </w:r>
            <w:r w:rsidR="00C43E63">
              <w:t>Course</w:t>
            </w:r>
            <w:r>
              <w:t xml:space="preserve"> Equivalency Request.”</w:t>
            </w:r>
          </w:p>
        </w:tc>
        <w:tc>
          <w:tcPr>
            <w:tcW w:w="1800" w:type="dxa"/>
          </w:tcPr>
          <w:p w14:paraId="3B77A2C9" w14:textId="77777777"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6B17D0" w14:paraId="5DEE9F6F" w14:textId="77777777" w:rsidTr="00913D92">
        <w:tc>
          <w:tcPr>
            <w:tcW w:w="8100" w:type="dxa"/>
          </w:tcPr>
          <w:p w14:paraId="39399517" w14:textId="77777777" w:rsidR="00D3089D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Attach a</w:t>
            </w:r>
            <w:r w:rsidR="00D3089D">
              <w:t>n educational syllabus or agenda for the class that includes:</w:t>
            </w:r>
          </w:p>
          <w:p w14:paraId="71196600" w14:textId="77777777" w:rsidR="0084201A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name and course number of the course that was completed.</w:t>
            </w:r>
          </w:p>
          <w:p w14:paraId="766AF540" w14:textId="77777777" w:rsidR="0084201A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name of the institution that sponsored the course.</w:t>
            </w:r>
          </w:p>
          <w:p w14:paraId="004F7DC8" w14:textId="77777777" w:rsidR="00D3089D" w:rsidRDefault="00D3089D" w:rsidP="008420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contact information for the instructor.</w:t>
            </w:r>
          </w:p>
          <w:p w14:paraId="049919EE" w14:textId="77777777" w:rsidR="00D3089D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required number of classroom or interactive hours for the course.</w:t>
            </w:r>
          </w:p>
          <w:p w14:paraId="008482C1" w14:textId="77777777" w:rsidR="006B17D0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 xml:space="preserve"> A description of the course objectives, student learning outcomes, or job performance requirements covered in the course.</w:t>
            </w:r>
          </w:p>
        </w:tc>
        <w:tc>
          <w:tcPr>
            <w:tcW w:w="1800" w:type="dxa"/>
          </w:tcPr>
          <w:p w14:paraId="7698C5F1" w14:textId="77777777"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6B17D0" w14:paraId="7314D2FC" w14:textId="77777777" w:rsidTr="00913D92">
        <w:tc>
          <w:tcPr>
            <w:tcW w:w="8100" w:type="dxa"/>
          </w:tcPr>
          <w:p w14:paraId="266757BE" w14:textId="77777777" w:rsidR="006B17D0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Attach a </w:t>
            </w:r>
            <w:r w:rsidR="00D3089D">
              <w:t>verifiable transcript or record from the educational institution that shows proof of successful course completion.</w:t>
            </w:r>
          </w:p>
        </w:tc>
        <w:tc>
          <w:tcPr>
            <w:tcW w:w="1800" w:type="dxa"/>
          </w:tcPr>
          <w:p w14:paraId="659DD582" w14:textId="77777777"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913D92" w14:paraId="18E60034" w14:textId="77777777" w:rsidTr="00913D92">
        <w:tc>
          <w:tcPr>
            <w:tcW w:w="8100" w:type="dxa"/>
          </w:tcPr>
          <w:p w14:paraId="00EF09EF" w14:textId="543EB0E5" w:rsidR="00913D92" w:rsidRDefault="005816EE" w:rsidP="00C6174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Attach </w:t>
            </w:r>
            <w:r w:rsidR="00C61748">
              <w:t xml:space="preserve">this </w:t>
            </w:r>
            <w:r w:rsidR="0084201A">
              <w:t xml:space="preserve">completed </w:t>
            </w:r>
            <w:r w:rsidR="00C43E63">
              <w:t>Course</w:t>
            </w:r>
            <w:r w:rsidR="0084201A">
              <w:t xml:space="preserve"> Equivalency Worksheet t</w:t>
            </w:r>
            <w:r w:rsidR="00913D92">
              <w:t xml:space="preserve">hat details how each of the Job Performance Requirements of the BFST-Approved Course were satisfied by the </w:t>
            </w:r>
            <w:r w:rsidR="0084201A">
              <w:t xml:space="preserve">course for which equivalency is being requested.  </w:t>
            </w:r>
          </w:p>
        </w:tc>
        <w:tc>
          <w:tcPr>
            <w:tcW w:w="1800" w:type="dxa"/>
          </w:tcPr>
          <w:p w14:paraId="6D5CB704" w14:textId="77777777" w:rsidR="00913D92" w:rsidRDefault="00913D92" w:rsidP="00301DF9">
            <w:pPr>
              <w:autoSpaceDE w:val="0"/>
              <w:autoSpaceDN w:val="0"/>
              <w:adjustRightInd w:val="0"/>
            </w:pPr>
          </w:p>
        </w:tc>
      </w:tr>
    </w:tbl>
    <w:p w14:paraId="4AA2918C" w14:textId="77777777" w:rsidR="00301DF9" w:rsidRDefault="00301DF9" w:rsidP="00301DF9">
      <w:pPr>
        <w:autoSpaceDE w:val="0"/>
        <w:autoSpaceDN w:val="0"/>
        <w:adjustRightInd w:val="0"/>
        <w:ind w:left="720"/>
      </w:pPr>
    </w:p>
    <w:p w14:paraId="59B68CB6" w14:textId="77777777" w:rsidR="00660C89" w:rsidRDefault="00660C89" w:rsidP="00660C89">
      <w:pPr>
        <w:spacing w:after="160" w:line="259" w:lineRule="auto"/>
      </w:pPr>
    </w:p>
    <w:p w14:paraId="4B410EB0" w14:textId="77777777" w:rsidR="00660C89" w:rsidRPr="00D754D9" w:rsidRDefault="00660C89" w:rsidP="00660C89">
      <w:pPr>
        <w:spacing w:after="160" w:line="259" w:lineRule="auto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4050"/>
        <w:gridCol w:w="3145"/>
      </w:tblGrid>
      <w:tr w:rsidR="00301DF9" w:rsidRPr="0095477A" w14:paraId="6AF07981" w14:textId="77777777" w:rsidTr="007312F6">
        <w:trPr>
          <w:tblHeader/>
          <w:jc w:val="center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19DD5759" w14:textId="77777777" w:rsidR="00301DF9" w:rsidRDefault="002F49D0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t>FESHE</w:t>
            </w:r>
            <w:r w:rsidR="003C6583">
              <w:rPr>
                <w:b/>
                <w:noProof/>
                <w:sz w:val="24"/>
                <w:szCs w:val="24"/>
              </w:rPr>
              <w:t xml:space="preserve"> &amp;</w:t>
            </w:r>
          </w:p>
          <w:p w14:paraId="5B6CA9E7" w14:textId="77777777" w:rsidR="002F49D0" w:rsidRPr="0095477A" w:rsidRDefault="00841D80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NFPA </w:t>
            </w:r>
            <w:r w:rsidR="002F49D0">
              <w:rPr>
                <w:b/>
                <w:noProof/>
                <w:sz w:val="24"/>
                <w:szCs w:val="24"/>
              </w:rPr>
              <w:t>JPR’s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2BEE213" w14:textId="77777777" w:rsidR="00301DF9" w:rsidRPr="0095477A" w:rsidRDefault="00301DF9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5477A">
              <w:rPr>
                <w:b/>
                <w:noProof/>
                <w:sz w:val="24"/>
                <w:szCs w:val="24"/>
              </w:rPr>
              <w:t>Job Performance Requirement</w:t>
            </w:r>
          </w:p>
        </w:tc>
        <w:tc>
          <w:tcPr>
            <w:tcW w:w="3145" w:type="dxa"/>
            <w:shd w:val="clear" w:color="auto" w:fill="BFBFBF" w:themeFill="background1" w:themeFillShade="BF"/>
            <w:vAlign w:val="center"/>
          </w:tcPr>
          <w:p w14:paraId="1FF3E6F8" w14:textId="77777777" w:rsidR="00301DF9" w:rsidRPr="000925F6" w:rsidRDefault="005E1E4D" w:rsidP="000925F6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</w:rPr>
              <w:t xml:space="preserve">How was the JPR satisfied by the Course for which Equivalency is Requested?  </w:t>
            </w:r>
          </w:p>
        </w:tc>
      </w:tr>
      <w:tr w:rsidR="005816EE" w:rsidRPr="0095477A" w14:paraId="1B51895A" w14:textId="77777777" w:rsidTr="007312F6">
        <w:trPr>
          <w:jc w:val="center"/>
        </w:trPr>
        <w:tc>
          <w:tcPr>
            <w:tcW w:w="2155" w:type="dxa"/>
          </w:tcPr>
          <w:p w14:paraId="267239A8" w14:textId="77777777" w:rsidR="00CF5356" w:rsidRDefault="00CF5356" w:rsidP="00D005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NFPA 103</w:t>
            </w:r>
            <w:r w:rsidR="008F2806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71ABC2C" w14:textId="77777777" w:rsidR="00CF5356" w:rsidRDefault="00CF5356" w:rsidP="00D005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(201</w:t>
            </w:r>
            <w:r w:rsidR="008F2806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 Edition)</w:t>
            </w:r>
          </w:p>
          <w:p w14:paraId="27B1AB2B" w14:textId="77777777" w:rsidR="005816EE" w:rsidRDefault="00A84F2D" w:rsidP="00D005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4.</w:t>
            </w:r>
            <w:r w:rsidR="003A658F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A84F2D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  <w:p w14:paraId="66005986" w14:textId="77777777" w:rsidR="008F2806" w:rsidRDefault="008F2806" w:rsidP="00D0056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  <w:p w14:paraId="36775FC5" w14:textId="77777777" w:rsidR="008F2806" w:rsidRDefault="008F2806" w:rsidP="00D0056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  <w:p w14:paraId="1CA1C63C" w14:textId="77777777" w:rsidR="003A658F" w:rsidRDefault="003A658F" w:rsidP="00D00560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5</w:t>
            </w:r>
            <w:r w:rsidR="008F2806" w:rsidRPr="008F2806">
              <w:rPr>
                <w:b/>
                <w:noProof/>
                <w:sz w:val="24"/>
                <w:szCs w:val="24"/>
              </w:rPr>
              <w:t xml:space="preserve">.1.1 </w:t>
            </w:r>
          </w:p>
          <w:p w14:paraId="053EB215" w14:textId="77777777" w:rsidR="008F2806" w:rsidRDefault="008F2806" w:rsidP="00D00560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  <w:r w:rsidRPr="008F2806">
              <w:rPr>
                <w:b/>
                <w:noProof/>
                <w:sz w:val="24"/>
                <w:szCs w:val="24"/>
              </w:rPr>
              <w:t>General Requisite Knowledge.</w:t>
            </w:r>
          </w:p>
          <w:p w14:paraId="514291A4" w14:textId="77777777" w:rsidR="003A658F" w:rsidRDefault="003A658F" w:rsidP="00D00560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</w:p>
          <w:p w14:paraId="01DA1B65" w14:textId="77777777" w:rsidR="003A658F" w:rsidRDefault="003A658F" w:rsidP="00D00560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</w:p>
          <w:p w14:paraId="2759AADD" w14:textId="77777777" w:rsidR="003A658F" w:rsidRDefault="003A658F" w:rsidP="00D00560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</w:p>
          <w:p w14:paraId="35FCAA78" w14:textId="77777777" w:rsidR="003A658F" w:rsidRDefault="003A658F" w:rsidP="00D00560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</w:p>
          <w:p w14:paraId="39248154" w14:textId="77777777" w:rsidR="003A658F" w:rsidRDefault="003A658F" w:rsidP="00D00560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</w:p>
          <w:p w14:paraId="48825526" w14:textId="77777777" w:rsidR="003A658F" w:rsidRDefault="003A658F" w:rsidP="00D00560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</w:p>
          <w:p w14:paraId="4B096048" w14:textId="77777777" w:rsidR="003A658F" w:rsidRDefault="003A658F" w:rsidP="00D00560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</w:p>
          <w:p w14:paraId="41BF7CF4" w14:textId="77777777" w:rsidR="003A658F" w:rsidRDefault="003A658F" w:rsidP="00D00560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5</w:t>
            </w:r>
            <w:r w:rsidRPr="008F2806">
              <w:rPr>
                <w:b/>
                <w:noProof/>
                <w:sz w:val="24"/>
                <w:szCs w:val="24"/>
              </w:rPr>
              <w:t>.1.</w:t>
            </w:r>
            <w:r>
              <w:rPr>
                <w:b/>
                <w:noProof/>
                <w:sz w:val="24"/>
                <w:szCs w:val="24"/>
              </w:rPr>
              <w:t>2</w:t>
            </w:r>
            <w:r w:rsidRPr="008F2806">
              <w:rPr>
                <w:b/>
                <w:noProof/>
                <w:sz w:val="24"/>
                <w:szCs w:val="24"/>
              </w:rPr>
              <w:t xml:space="preserve"> </w:t>
            </w:r>
          </w:p>
          <w:p w14:paraId="6A296B77" w14:textId="77777777" w:rsidR="003A658F" w:rsidRDefault="003A658F" w:rsidP="00D00560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  <w:r w:rsidRPr="008F2806">
              <w:rPr>
                <w:b/>
                <w:noProof/>
                <w:sz w:val="24"/>
                <w:szCs w:val="24"/>
              </w:rPr>
              <w:t>General Requisite</w:t>
            </w:r>
          </w:p>
          <w:p w14:paraId="520C915E" w14:textId="77777777" w:rsidR="003A658F" w:rsidRPr="008F2806" w:rsidRDefault="003A658F" w:rsidP="00D00560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Skills</w:t>
            </w:r>
          </w:p>
        </w:tc>
        <w:tc>
          <w:tcPr>
            <w:tcW w:w="4050" w:type="dxa"/>
          </w:tcPr>
          <w:p w14:paraId="47319485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General Requirements. The Fire and Life Safety Educator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II (FLSE II) shall meet the JPRs defined in Sections 5.1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through 5.5.</w:t>
            </w:r>
          </w:p>
          <w:p w14:paraId="541B9632" w14:textId="77777777" w:rsid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</w:p>
          <w:p w14:paraId="415DDAE0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General Requisite Knowledge.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Planning process; local</w:t>
            </w:r>
          </w:p>
          <w:p w14:paraId="48A28DA1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political process; leadership; applied learning theory; statistical</w:t>
            </w:r>
          </w:p>
          <w:p w14:paraId="1F20338E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analysis methods; resource identification and acquisition;</w:t>
            </w:r>
          </w:p>
          <w:p w14:paraId="31668ECD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networking, partnership, and coalition strategies; evaluation</w:t>
            </w:r>
          </w:p>
          <w:p w14:paraId="46811B80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techniques; budget preparation and management; needs assessment.</w:t>
            </w:r>
          </w:p>
          <w:p w14:paraId="6208CCD9" w14:textId="77777777" w:rsid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</w:p>
          <w:p w14:paraId="06A78863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General Requisite Skills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. Analyze community risk, design</w:t>
            </w:r>
          </w:p>
          <w:p w14:paraId="6427F27D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and manage programs, integrate prevention interventions</w:t>
            </w:r>
          </w:p>
          <w:p w14:paraId="6B8E8BE9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to address community risk, create and lead a community</w:t>
            </w:r>
          </w:p>
          <w:p w14:paraId="569A5611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risk reduction program, and work in collaboration with internal</w:t>
            </w:r>
          </w:p>
          <w:p w14:paraId="79E49DB8" w14:textId="77777777" w:rsidR="005816EE" w:rsidRPr="00A84F2D" w:rsidRDefault="003A658F" w:rsidP="003A65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and external organizational members.</w:t>
            </w:r>
          </w:p>
        </w:tc>
        <w:tc>
          <w:tcPr>
            <w:tcW w:w="3145" w:type="dxa"/>
          </w:tcPr>
          <w:p w14:paraId="528389FD" w14:textId="77777777" w:rsidR="005816EE" w:rsidRPr="0095477A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A84F2D" w:rsidRPr="0095477A" w14:paraId="0697B303" w14:textId="77777777" w:rsidTr="007312F6">
        <w:trPr>
          <w:jc w:val="center"/>
        </w:trPr>
        <w:tc>
          <w:tcPr>
            <w:tcW w:w="2155" w:type="dxa"/>
          </w:tcPr>
          <w:p w14:paraId="220EFE64" w14:textId="77777777" w:rsidR="00A84F2D" w:rsidRDefault="003A658F" w:rsidP="00D005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5</w:t>
            </w:r>
            <w:r w:rsidR="00A84F2D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.2.1</w:t>
            </w:r>
          </w:p>
          <w:p w14:paraId="3441FAC0" w14:textId="77777777" w:rsidR="00A162ED" w:rsidRPr="00247044" w:rsidRDefault="00A162ED" w:rsidP="00D005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Administration</w:t>
            </w:r>
          </w:p>
        </w:tc>
        <w:tc>
          <w:tcPr>
            <w:tcW w:w="4050" w:type="dxa"/>
          </w:tcPr>
          <w:p w14:paraId="623D68F8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Prepare a written budget proposal for a specific program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or activity, given budgetary guidelines, program needs,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and delivery expense projections, so that all guidelines are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followed</w:t>
            </w:r>
            <w:proofErr w:type="gramEnd"/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and the budget identifies all program needs.</w:t>
            </w:r>
          </w:p>
          <w:p w14:paraId="68F0EE66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(A) Requisite Knowledge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. Budgetary process; governmental</w:t>
            </w:r>
          </w:p>
          <w:p w14:paraId="7DF6A601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accounting procedures; federal, state, and local laws; organizational</w:t>
            </w:r>
          </w:p>
          <w:p w14:paraId="7A4B643A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bidding process; and organization purchase requests.</w:t>
            </w:r>
          </w:p>
          <w:p w14:paraId="39510C9E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lastRenderedPageBreak/>
              <w:t>(B) Requisite Skills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. Estimate project costs; complete budget</w:t>
            </w:r>
          </w:p>
          <w:p w14:paraId="755DD380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forms; requisition/purchase orders; collect, organize, and format</w:t>
            </w:r>
          </w:p>
          <w:p w14:paraId="2B87C7FE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budgetary information; complete program budget proposal;</w:t>
            </w:r>
          </w:p>
          <w:p w14:paraId="131023BB" w14:textId="77777777" w:rsidR="008F2806" w:rsidRPr="008F2806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complete purchase requests.</w:t>
            </w:r>
          </w:p>
        </w:tc>
        <w:tc>
          <w:tcPr>
            <w:tcW w:w="3145" w:type="dxa"/>
          </w:tcPr>
          <w:p w14:paraId="6D378935" w14:textId="77777777" w:rsidR="00A84F2D" w:rsidRPr="0095477A" w:rsidRDefault="00A84F2D" w:rsidP="005816EE">
            <w:pPr>
              <w:rPr>
                <w:noProof/>
                <w:sz w:val="24"/>
                <w:szCs w:val="24"/>
              </w:rPr>
            </w:pPr>
          </w:p>
        </w:tc>
      </w:tr>
      <w:tr w:rsidR="00A84F2D" w:rsidRPr="0095477A" w14:paraId="2D48CDAD" w14:textId="77777777" w:rsidTr="007312F6">
        <w:trPr>
          <w:jc w:val="center"/>
        </w:trPr>
        <w:tc>
          <w:tcPr>
            <w:tcW w:w="2155" w:type="dxa"/>
          </w:tcPr>
          <w:p w14:paraId="04BB3E34" w14:textId="77777777" w:rsidR="00A84F2D" w:rsidRDefault="003A658F" w:rsidP="006B3B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5</w:t>
            </w:r>
            <w:r w:rsidR="00A84F2D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.2.2</w:t>
            </w:r>
          </w:p>
          <w:p w14:paraId="1E4E08A4" w14:textId="77777777" w:rsidR="00A162ED" w:rsidRPr="00247044" w:rsidRDefault="00A162ED" w:rsidP="006B3B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Administration</w:t>
            </w:r>
          </w:p>
        </w:tc>
        <w:tc>
          <w:tcPr>
            <w:tcW w:w="4050" w:type="dxa"/>
          </w:tcPr>
          <w:p w14:paraId="32AE3473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Project program budget 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>i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ncome/expenditures, given</w:t>
            </w:r>
          </w:p>
          <w:p w14:paraId="601EF472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program needs, past expenditures, current materials, personnel</w:t>
            </w:r>
          </w:p>
          <w:p w14:paraId="1E949CFF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cost, and guidelines, so that projections are within accepted</w:t>
            </w:r>
          </w:p>
          <w:p w14:paraId="4657A579" w14:textId="77777777" w:rsidR="00A84F2D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guidelines and program needs are addressed in the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projected income/expenditures.</w:t>
            </w:r>
          </w:p>
          <w:p w14:paraId="2B73EDB2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(A) Requisite Knowledge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. Resource availability and cost, budget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preparation, and management.</w:t>
            </w:r>
          </w:p>
          <w:p w14:paraId="19729E3B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(B) Requisite Skills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. Retrieve and organize past budget information,</w:t>
            </w:r>
          </w:p>
          <w:p w14:paraId="5D2D0BBB" w14:textId="77777777" w:rsidR="003A658F" w:rsidRPr="00A84F2D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project income/expenditures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and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prepare a budget.</w:t>
            </w:r>
          </w:p>
        </w:tc>
        <w:tc>
          <w:tcPr>
            <w:tcW w:w="3145" w:type="dxa"/>
          </w:tcPr>
          <w:p w14:paraId="2427FE05" w14:textId="77777777" w:rsidR="00A84F2D" w:rsidRPr="0095477A" w:rsidRDefault="00A84F2D" w:rsidP="006B3BCF">
            <w:pPr>
              <w:rPr>
                <w:noProof/>
                <w:sz w:val="24"/>
                <w:szCs w:val="24"/>
              </w:rPr>
            </w:pPr>
          </w:p>
        </w:tc>
      </w:tr>
      <w:tr w:rsidR="00A84F2D" w:rsidRPr="0095477A" w14:paraId="33A797AF" w14:textId="77777777" w:rsidTr="007312F6">
        <w:trPr>
          <w:jc w:val="center"/>
        </w:trPr>
        <w:tc>
          <w:tcPr>
            <w:tcW w:w="2155" w:type="dxa"/>
          </w:tcPr>
          <w:p w14:paraId="5D0720BD" w14:textId="77777777" w:rsidR="00A84F2D" w:rsidRDefault="003A658F" w:rsidP="006B3B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5</w:t>
            </w:r>
            <w:r w:rsidR="00A84F2D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.2.3</w:t>
            </w:r>
          </w:p>
          <w:p w14:paraId="757FEA05" w14:textId="77777777" w:rsidR="00A162ED" w:rsidRPr="00247044" w:rsidRDefault="00A162ED" w:rsidP="006B3B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Administration</w:t>
            </w:r>
          </w:p>
        </w:tc>
        <w:tc>
          <w:tcPr>
            <w:tcW w:w="4050" w:type="dxa"/>
          </w:tcPr>
          <w:p w14:paraId="4741A938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Develop a public policy recommendation for management,</w:t>
            </w:r>
          </w:p>
          <w:p w14:paraId="3D05964C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given a fire or injury issue and policy development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guidelines, so that justification for the policy is provided, the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issue is explained, the policy identifies solutions, and the impact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or benefit from adopting the policy is stated.</w:t>
            </w:r>
          </w:p>
          <w:p w14:paraId="1A63A9FE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(A) Requisite Knowledge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. Public policy process, local fire</w:t>
            </w:r>
          </w:p>
          <w:p w14:paraId="7C7D3A94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and injury issues.</w:t>
            </w:r>
          </w:p>
          <w:p w14:paraId="6B3D40A4" w14:textId="77777777" w:rsidR="00A84F2D" w:rsidRPr="00A84F2D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(B) Requisite Skills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. Format policy, project possible outcome.</w:t>
            </w:r>
          </w:p>
        </w:tc>
        <w:tc>
          <w:tcPr>
            <w:tcW w:w="3145" w:type="dxa"/>
          </w:tcPr>
          <w:p w14:paraId="27E5BD9A" w14:textId="77777777" w:rsidR="00A84F2D" w:rsidRPr="0095477A" w:rsidRDefault="00A84F2D" w:rsidP="006B3BCF">
            <w:pPr>
              <w:rPr>
                <w:noProof/>
                <w:sz w:val="24"/>
                <w:szCs w:val="24"/>
              </w:rPr>
            </w:pPr>
          </w:p>
        </w:tc>
      </w:tr>
      <w:tr w:rsidR="00A84F2D" w:rsidRPr="0095477A" w14:paraId="692AE286" w14:textId="77777777" w:rsidTr="007312F6">
        <w:trPr>
          <w:jc w:val="center"/>
        </w:trPr>
        <w:tc>
          <w:tcPr>
            <w:tcW w:w="2155" w:type="dxa"/>
          </w:tcPr>
          <w:p w14:paraId="3F72ED24" w14:textId="77777777" w:rsidR="00A84F2D" w:rsidRDefault="003A658F" w:rsidP="006B3B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  <w:r w:rsidR="00A84F2D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.2.4</w:t>
            </w:r>
          </w:p>
          <w:p w14:paraId="37004C61" w14:textId="77777777" w:rsidR="00A162ED" w:rsidRPr="00247044" w:rsidRDefault="00A162ED" w:rsidP="006B3B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Administration</w:t>
            </w:r>
          </w:p>
        </w:tc>
        <w:tc>
          <w:tcPr>
            <w:tcW w:w="4050" w:type="dxa"/>
          </w:tcPr>
          <w:p w14:paraId="217EF7F6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Evaluate subordinate performance, given written performance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criteria, organizational policies on performance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evaluations, and evaluation forms, so that the employee is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evaluated objectively, feedback is provided to the employee,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and the evaluation is completed according to organizational</w:t>
            </w:r>
            <w:r w:rsidR="00346197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policy and procedures.</w:t>
            </w:r>
          </w:p>
          <w:p w14:paraId="1EFB603A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(A) Requisite Knowledge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. Local, state, and federal employment</w:t>
            </w:r>
          </w:p>
          <w:p w14:paraId="2CA74BF7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regulations; personnel evaluation techniques.</w:t>
            </w:r>
          </w:p>
          <w:p w14:paraId="291A13BB" w14:textId="77777777" w:rsidR="003A658F" w:rsidRPr="003A658F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(B) Requisite Skills</w:t>
            </w: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. Complete specific evaluation forms,</w:t>
            </w:r>
          </w:p>
          <w:p w14:paraId="6873ADF8" w14:textId="77777777" w:rsidR="00A84F2D" w:rsidRPr="00A84F2D" w:rsidRDefault="003A658F" w:rsidP="003A658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A658F">
              <w:rPr>
                <w:rFonts w:eastAsiaTheme="minorHAnsi"/>
                <w:bCs/>
                <w:color w:val="000000"/>
                <w:sz w:val="24"/>
                <w:szCs w:val="24"/>
              </w:rPr>
              <w:t>document subordinate performance.</w:t>
            </w:r>
          </w:p>
        </w:tc>
        <w:tc>
          <w:tcPr>
            <w:tcW w:w="3145" w:type="dxa"/>
          </w:tcPr>
          <w:p w14:paraId="38E5F669" w14:textId="77777777" w:rsidR="00A84F2D" w:rsidRPr="0095477A" w:rsidRDefault="00A84F2D" w:rsidP="006B3BCF">
            <w:pPr>
              <w:rPr>
                <w:noProof/>
                <w:sz w:val="24"/>
                <w:szCs w:val="24"/>
              </w:rPr>
            </w:pPr>
          </w:p>
        </w:tc>
      </w:tr>
      <w:tr w:rsidR="00A84F2D" w:rsidRPr="0095477A" w14:paraId="79F9AF03" w14:textId="77777777" w:rsidTr="007312F6">
        <w:trPr>
          <w:jc w:val="center"/>
        </w:trPr>
        <w:tc>
          <w:tcPr>
            <w:tcW w:w="2155" w:type="dxa"/>
          </w:tcPr>
          <w:p w14:paraId="2D411A5A" w14:textId="77777777" w:rsidR="00A162ED" w:rsidRDefault="00346197" w:rsidP="006B3B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5</w:t>
            </w:r>
            <w:r w:rsidR="00CE34EE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.3.1</w:t>
            </w:r>
          </w:p>
          <w:p w14:paraId="359CC936" w14:textId="77777777" w:rsidR="00CE34EE" w:rsidRPr="00247044" w:rsidRDefault="00CE34EE" w:rsidP="006B3B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Planning &amp; Development</w:t>
            </w:r>
          </w:p>
        </w:tc>
        <w:tc>
          <w:tcPr>
            <w:tcW w:w="4050" w:type="dxa"/>
          </w:tcPr>
          <w:p w14:paraId="5ADFE047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Establish fire and life safety education priorities within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a program, given relevant local loss and injury data, so that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local fire and life safety education activities address identified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risk priorities.</w:t>
            </w:r>
          </w:p>
          <w:p w14:paraId="59ABDE74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(A) Requisite Knowledge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. Content of reports and data, understanding</w:t>
            </w:r>
          </w:p>
          <w:p w14:paraId="3182001A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of community risk assessment process, prevention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interventions.</w:t>
            </w:r>
          </w:p>
          <w:p w14:paraId="634AB7DD" w14:textId="77777777" w:rsidR="00CE34EE" w:rsidRPr="00A84F2D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(B) Requisite Skills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. Collect, analyze, and interpret data; establish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and address priority risk issues.</w:t>
            </w:r>
          </w:p>
        </w:tc>
        <w:tc>
          <w:tcPr>
            <w:tcW w:w="3145" w:type="dxa"/>
          </w:tcPr>
          <w:p w14:paraId="447C91FF" w14:textId="77777777" w:rsidR="00A84F2D" w:rsidRPr="0095477A" w:rsidRDefault="00A84F2D" w:rsidP="006B3BCF">
            <w:pPr>
              <w:rPr>
                <w:noProof/>
                <w:sz w:val="24"/>
                <w:szCs w:val="24"/>
              </w:rPr>
            </w:pPr>
          </w:p>
        </w:tc>
      </w:tr>
      <w:tr w:rsidR="00346197" w:rsidRPr="0095477A" w14:paraId="7B31B55F" w14:textId="77777777" w:rsidTr="007312F6">
        <w:trPr>
          <w:jc w:val="center"/>
        </w:trPr>
        <w:tc>
          <w:tcPr>
            <w:tcW w:w="2155" w:type="dxa"/>
          </w:tcPr>
          <w:p w14:paraId="7ABBFBF3" w14:textId="77777777" w:rsid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5.3.2</w:t>
            </w:r>
          </w:p>
          <w:p w14:paraId="18BD8ED8" w14:textId="77777777" w:rsid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Planning &amp; Development</w:t>
            </w:r>
          </w:p>
        </w:tc>
        <w:tc>
          <w:tcPr>
            <w:tcW w:w="4050" w:type="dxa"/>
          </w:tcPr>
          <w:p w14:paraId="3B1DA7CC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Facilitate a fire and life safety collaborative partnership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within the organization and with external partners, given information</w:t>
            </w:r>
          </w:p>
          <w:p w14:paraId="7BBB00D7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about the organizations in the partnership, the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goals of the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lastRenderedPageBreak/>
              <w:t>partnership, and organizational guidelines, so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that fire and life safety education objectives for the partnership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are achieved.</w:t>
            </w:r>
          </w:p>
          <w:p w14:paraId="501C401A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(A) Requisite Knowledge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. Planning and political process,</w:t>
            </w:r>
          </w:p>
          <w:p w14:paraId="66D3F2FE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group management and dynamics, meeting times and locations</w:t>
            </w:r>
          </w:p>
          <w:p w14:paraId="6C1DFA66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of existing coalitions, accessible facilities and reasonable</w:t>
            </w:r>
          </w:p>
          <w:p w14:paraId="551C0C1F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accommodations, group process.</w:t>
            </w:r>
          </w:p>
          <w:p w14:paraId="3009DED9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(B) Requisite Skills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. Identify resources, negotiate, resolve</w:t>
            </w:r>
          </w:p>
          <w:p w14:paraId="05B6FFA8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conflict, interact in a group, communicate objectives, recognize</w:t>
            </w:r>
          </w:p>
          <w:p w14:paraId="587A74D2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opportunity for shared effort, facilitate small-group process.</w:t>
            </w:r>
          </w:p>
        </w:tc>
        <w:tc>
          <w:tcPr>
            <w:tcW w:w="3145" w:type="dxa"/>
          </w:tcPr>
          <w:p w14:paraId="6CE07D3E" w14:textId="77777777" w:rsidR="00346197" w:rsidRPr="0095477A" w:rsidRDefault="00346197" w:rsidP="006B3BCF">
            <w:pPr>
              <w:rPr>
                <w:noProof/>
                <w:sz w:val="24"/>
                <w:szCs w:val="24"/>
              </w:rPr>
            </w:pPr>
          </w:p>
        </w:tc>
      </w:tr>
      <w:tr w:rsidR="00346197" w:rsidRPr="0095477A" w14:paraId="45804C15" w14:textId="77777777" w:rsidTr="007312F6">
        <w:trPr>
          <w:jc w:val="center"/>
        </w:trPr>
        <w:tc>
          <w:tcPr>
            <w:tcW w:w="2155" w:type="dxa"/>
          </w:tcPr>
          <w:p w14:paraId="3D07F579" w14:textId="77777777" w:rsid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5.3.3</w:t>
            </w:r>
          </w:p>
          <w:p w14:paraId="7560F573" w14:textId="77777777" w:rsid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Planning &amp; Development</w:t>
            </w:r>
          </w:p>
        </w:tc>
        <w:tc>
          <w:tcPr>
            <w:tcW w:w="4050" w:type="dxa"/>
          </w:tcPr>
          <w:p w14:paraId="23B53C75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Prepare a request for resources from an external organization,</w:t>
            </w:r>
          </w:p>
          <w:p w14:paraId="7ADD1BC2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given department/agency policies on requesting resources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and a description of the resources needed, so that the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request identifies needed resources and conforms to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department/agency policies and the requirements of the resource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provider.</w:t>
            </w:r>
          </w:p>
          <w:p w14:paraId="0F7ED7B7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(A) Requisite Knowledge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. Legal issues, department or agency</w:t>
            </w:r>
          </w:p>
          <w:p w14:paraId="1026533C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policies for requesting resources.</w:t>
            </w:r>
          </w:p>
          <w:p w14:paraId="2953F0C7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(B) Requisite Skill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. Write proposals.</w:t>
            </w:r>
          </w:p>
        </w:tc>
        <w:tc>
          <w:tcPr>
            <w:tcW w:w="3145" w:type="dxa"/>
          </w:tcPr>
          <w:p w14:paraId="1448BCD1" w14:textId="77777777" w:rsidR="00346197" w:rsidRPr="0095477A" w:rsidRDefault="00346197" w:rsidP="006B3BCF">
            <w:pPr>
              <w:rPr>
                <w:noProof/>
                <w:sz w:val="24"/>
                <w:szCs w:val="24"/>
              </w:rPr>
            </w:pPr>
          </w:p>
        </w:tc>
      </w:tr>
      <w:tr w:rsidR="00A84F2D" w:rsidRPr="0095477A" w14:paraId="038F8779" w14:textId="77777777" w:rsidTr="007312F6">
        <w:trPr>
          <w:jc w:val="center"/>
        </w:trPr>
        <w:tc>
          <w:tcPr>
            <w:tcW w:w="2155" w:type="dxa"/>
          </w:tcPr>
          <w:p w14:paraId="65F39745" w14:textId="77777777" w:rsidR="00A162ED" w:rsidRDefault="00346197" w:rsidP="006B3B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5</w:t>
            </w:r>
            <w:r w:rsidR="00CE34EE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.4.1</w:t>
            </w:r>
          </w:p>
          <w:p w14:paraId="4CFF2382" w14:textId="77777777" w:rsidR="00CE34EE" w:rsidRPr="00247044" w:rsidRDefault="00CE34EE" w:rsidP="006B3B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Education </w:t>
            </w:r>
          </w:p>
        </w:tc>
        <w:tc>
          <w:tcPr>
            <w:tcW w:w="4050" w:type="dxa"/>
          </w:tcPr>
          <w:p w14:paraId="73020C36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Develop informational material, given an identified fire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or life safety objective and characteristics of the target audience,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so that information provided is accurate, relevant to the</w:t>
            </w:r>
          </w:p>
          <w:p w14:paraId="309B7997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objective, and specific to the characteristics and needs of the</w:t>
            </w:r>
          </w:p>
          <w:p w14:paraId="57946700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lastRenderedPageBreak/>
              <w:t>target audience.</w:t>
            </w:r>
          </w:p>
          <w:p w14:paraId="73406056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(A)* Requisite Knowledge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. Data resources; information systems,</w:t>
            </w:r>
          </w:p>
          <w:p w14:paraId="07BCAE52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including accessible formats and materials; learning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theories; community risk reduction and prevention strategies;</w:t>
            </w:r>
          </w:p>
          <w:p w14:paraId="6C7822A1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understanding of high-risk and special needs populations.</w:t>
            </w:r>
          </w:p>
          <w:p w14:paraId="57D56616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(B) Requisite Skills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. Assemble information in specific format,</w:t>
            </w:r>
          </w:p>
          <w:p w14:paraId="30BA2D8A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generate written communication relevant to the needs of target</w:t>
            </w:r>
          </w:p>
          <w:p w14:paraId="7171CEE9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population, locate resources to assist with specific challenges</w:t>
            </w:r>
          </w:p>
          <w:p w14:paraId="361BC14C" w14:textId="77777777" w:rsidR="00A84F2D" w:rsidRPr="00A84F2D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such as special needs populations and language issues.</w:t>
            </w:r>
          </w:p>
        </w:tc>
        <w:tc>
          <w:tcPr>
            <w:tcW w:w="3145" w:type="dxa"/>
          </w:tcPr>
          <w:p w14:paraId="61D355CD" w14:textId="77777777" w:rsidR="00A84F2D" w:rsidRPr="0095477A" w:rsidRDefault="00A84F2D" w:rsidP="006B3BCF">
            <w:pPr>
              <w:rPr>
                <w:noProof/>
                <w:sz w:val="24"/>
                <w:szCs w:val="24"/>
              </w:rPr>
            </w:pPr>
          </w:p>
        </w:tc>
      </w:tr>
      <w:tr w:rsidR="00A84F2D" w:rsidRPr="0095477A" w14:paraId="28082973" w14:textId="77777777" w:rsidTr="007312F6">
        <w:trPr>
          <w:jc w:val="center"/>
        </w:trPr>
        <w:tc>
          <w:tcPr>
            <w:tcW w:w="2155" w:type="dxa"/>
          </w:tcPr>
          <w:p w14:paraId="344CD2F2" w14:textId="77777777" w:rsidR="00CE34EE" w:rsidRDefault="00346197" w:rsidP="00CE34E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5</w:t>
            </w:r>
            <w:r w:rsidR="00CE34EE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.4.2</w:t>
            </w:r>
          </w:p>
          <w:p w14:paraId="02456B47" w14:textId="77777777" w:rsidR="00A162ED" w:rsidRPr="00247044" w:rsidRDefault="00CE34EE" w:rsidP="00CE34E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Education </w:t>
            </w:r>
          </w:p>
        </w:tc>
        <w:tc>
          <w:tcPr>
            <w:tcW w:w="4050" w:type="dxa"/>
          </w:tcPr>
          <w:p w14:paraId="3C3142B5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Develop a lesson plan, given learning objectives and a</w:t>
            </w:r>
          </w:p>
          <w:p w14:paraId="48D8F146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specified audience(s), so that the objectives are </w:t>
            </w:r>
            <w:proofErr w:type="gramStart"/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met</w:t>
            </w:r>
            <w:proofErr w:type="gramEnd"/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and the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needs of the target audience are addressed.</w:t>
            </w:r>
          </w:p>
          <w:p w14:paraId="45ACDAE7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(A)* Requisite Knowledge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. Lesson plan format, needs assessment,</w:t>
            </w:r>
          </w:p>
          <w:p w14:paraId="1356ACE8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instructional methods and techniques.</w:t>
            </w:r>
          </w:p>
          <w:p w14:paraId="7F3403B7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(B) Requisite Skills.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Design lesson plan, adapt lesson plan</w:t>
            </w:r>
          </w:p>
          <w:p w14:paraId="097F6F9B" w14:textId="77777777" w:rsidR="00A84F2D" w:rsidRPr="00A84F2D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based on audience need.</w:t>
            </w:r>
          </w:p>
        </w:tc>
        <w:tc>
          <w:tcPr>
            <w:tcW w:w="3145" w:type="dxa"/>
          </w:tcPr>
          <w:p w14:paraId="78E944FA" w14:textId="77777777" w:rsidR="00A84F2D" w:rsidRPr="0095477A" w:rsidRDefault="00A84F2D" w:rsidP="006B3BCF">
            <w:pPr>
              <w:rPr>
                <w:noProof/>
                <w:sz w:val="24"/>
                <w:szCs w:val="24"/>
              </w:rPr>
            </w:pPr>
          </w:p>
        </w:tc>
      </w:tr>
      <w:tr w:rsidR="00A84F2D" w:rsidRPr="0095477A" w14:paraId="720F3006" w14:textId="77777777" w:rsidTr="007312F6">
        <w:trPr>
          <w:jc w:val="center"/>
        </w:trPr>
        <w:tc>
          <w:tcPr>
            <w:tcW w:w="2155" w:type="dxa"/>
          </w:tcPr>
          <w:p w14:paraId="5C2AF9B7" w14:textId="77777777" w:rsidR="00CE34EE" w:rsidRDefault="00346197" w:rsidP="00CE34E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5</w:t>
            </w:r>
            <w:r w:rsidR="00CE34EE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.4.3</w:t>
            </w:r>
          </w:p>
          <w:p w14:paraId="77BAD29E" w14:textId="77777777" w:rsidR="00A162ED" w:rsidRPr="00247044" w:rsidRDefault="00CE34EE" w:rsidP="00CE34E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Education </w:t>
            </w:r>
          </w:p>
        </w:tc>
        <w:tc>
          <w:tcPr>
            <w:tcW w:w="4050" w:type="dxa"/>
          </w:tcPr>
          <w:p w14:paraId="552F023D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Develop educational materials, given a lesson plan and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a specified audience, so that the materials support the lesson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plan, are specific to the audience, and are congruent with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nationally standardized campaign themes and messages reflecting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current best practices.</w:t>
            </w:r>
          </w:p>
          <w:p w14:paraId="0775CE55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(A) Requisite Knowledge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. Types of educational materials, 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lastRenderedPageBreak/>
              <w:t>i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nstructional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development, and graphics.</w:t>
            </w:r>
          </w:p>
          <w:p w14:paraId="4D794322" w14:textId="77777777" w:rsidR="00A84F2D" w:rsidRPr="00A84F2D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(B) Requisite Skill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. Design educational materials.</w:t>
            </w:r>
          </w:p>
        </w:tc>
        <w:tc>
          <w:tcPr>
            <w:tcW w:w="3145" w:type="dxa"/>
          </w:tcPr>
          <w:p w14:paraId="4011484B" w14:textId="77777777" w:rsidR="00A84F2D" w:rsidRPr="0095477A" w:rsidRDefault="00A84F2D" w:rsidP="006B3BCF">
            <w:pPr>
              <w:rPr>
                <w:noProof/>
                <w:sz w:val="24"/>
                <w:szCs w:val="24"/>
              </w:rPr>
            </w:pPr>
          </w:p>
        </w:tc>
      </w:tr>
      <w:tr w:rsidR="00A84F2D" w:rsidRPr="0095477A" w14:paraId="1DE21093" w14:textId="77777777" w:rsidTr="007312F6">
        <w:trPr>
          <w:jc w:val="center"/>
        </w:trPr>
        <w:tc>
          <w:tcPr>
            <w:tcW w:w="2155" w:type="dxa"/>
          </w:tcPr>
          <w:p w14:paraId="4BB23AA8" w14:textId="77777777" w:rsidR="00CE34EE" w:rsidRDefault="00346197" w:rsidP="00CE34E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5</w:t>
            </w:r>
            <w:r w:rsidR="00CE34EE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.4.4</w:t>
            </w:r>
          </w:p>
          <w:p w14:paraId="0F812F34" w14:textId="77777777" w:rsidR="00A162ED" w:rsidRPr="00247044" w:rsidRDefault="00CE34EE" w:rsidP="00CE34E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Education </w:t>
            </w:r>
          </w:p>
        </w:tc>
        <w:tc>
          <w:tcPr>
            <w:tcW w:w="4050" w:type="dxa"/>
          </w:tcPr>
          <w:p w14:paraId="69FC8E24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Design a fire and life safety education program, given a</w:t>
            </w:r>
          </w:p>
          <w:p w14:paraId="18E5FA62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comprehensive educational strategy, a target audience, and its</w:t>
            </w:r>
          </w:p>
          <w:p w14:paraId="49C34C61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characteristics, so that the goals of the given strategy are addressed.</w:t>
            </w:r>
          </w:p>
          <w:p w14:paraId="645609B7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(A) Requisite Knowledge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. Needs assessment, evaluation instruments,</w:t>
            </w:r>
            <w:r w:rsidR="00B60D78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educational methodology.</w:t>
            </w:r>
          </w:p>
          <w:p w14:paraId="53BFA193" w14:textId="77777777" w:rsidR="00346197" w:rsidRPr="00346197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B60D78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(B) Requisite Skills</w:t>
            </w: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. Compile, organize, and evaluate educational</w:t>
            </w:r>
          </w:p>
          <w:p w14:paraId="79A6540C" w14:textId="77777777" w:rsidR="00A84F2D" w:rsidRPr="00A84F2D" w:rsidRDefault="00346197" w:rsidP="0034619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346197">
              <w:rPr>
                <w:rFonts w:eastAsiaTheme="minorHAnsi"/>
                <w:bCs/>
                <w:color w:val="000000"/>
                <w:sz w:val="24"/>
                <w:szCs w:val="24"/>
              </w:rPr>
              <w:t>program elements.</w:t>
            </w:r>
          </w:p>
        </w:tc>
        <w:tc>
          <w:tcPr>
            <w:tcW w:w="3145" w:type="dxa"/>
          </w:tcPr>
          <w:p w14:paraId="7CF353C8" w14:textId="77777777" w:rsidR="00A84F2D" w:rsidRPr="0095477A" w:rsidRDefault="00A84F2D" w:rsidP="006B3BCF">
            <w:pPr>
              <w:rPr>
                <w:noProof/>
                <w:sz w:val="24"/>
                <w:szCs w:val="24"/>
              </w:rPr>
            </w:pPr>
          </w:p>
        </w:tc>
      </w:tr>
      <w:tr w:rsidR="0038767E" w:rsidRPr="0095477A" w14:paraId="5B7B5C63" w14:textId="77777777" w:rsidTr="007312F6">
        <w:trPr>
          <w:jc w:val="center"/>
        </w:trPr>
        <w:tc>
          <w:tcPr>
            <w:tcW w:w="2155" w:type="dxa"/>
          </w:tcPr>
          <w:p w14:paraId="04A2A70E" w14:textId="77777777" w:rsidR="00CE34EE" w:rsidRDefault="00346197" w:rsidP="00CE34E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5</w:t>
            </w:r>
            <w:r w:rsidR="00CE34EE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.4.5</w:t>
            </w:r>
          </w:p>
          <w:p w14:paraId="6EEF7AC8" w14:textId="77777777" w:rsidR="00A162ED" w:rsidRDefault="00CE34EE" w:rsidP="00CE34E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Education </w:t>
            </w:r>
          </w:p>
        </w:tc>
        <w:tc>
          <w:tcPr>
            <w:tcW w:w="4050" w:type="dxa"/>
          </w:tcPr>
          <w:p w14:paraId="74463B6C" w14:textId="77777777" w:rsidR="00B60D78" w:rsidRPr="00B60D78" w:rsidRDefault="00B60D78" w:rsidP="00B60D7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Revise an educational program, given results of an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evaluation process and program objectives, so that the program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is </w:t>
            </w:r>
            <w:proofErr w:type="gramStart"/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modified</w:t>
            </w:r>
            <w:proofErr w:type="gramEnd"/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and objectives are achieved.</w:t>
            </w:r>
          </w:p>
          <w:p w14:paraId="4562864F" w14:textId="77777777" w:rsidR="00B60D78" w:rsidRPr="00B60D78" w:rsidRDefault="00B60D78" w:rsidP="00B60D7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B60D78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(A) Requisite Knowledge</w:t>
            </w: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. Educational methodology.</w:t>
            </w:r>
          </w:p>
          <w:p w14:paraId="6FC76A13" w14:textId="77777777" w:rsidR="0038767E" w:rsidRPr="00A84F2D" w:rsidRDefault="00B60D78" w:rsidP="00B60D7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B60D78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(B) Requisite Skills</w:t>
            </w: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. Write specific objectives and lesson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plans, analyze data.</w:t>
            </w:r>
          </w:p>
        </w:tc>
        <w:tc>
          <w:tcPr>
            <w:tcW w:w="3145" w:type="dxa"/>
          </w:tcPr>
          <w:p w14:paraId="503D51E3" w14:textId="77777777" w:rsidR="0038767E" w:rsidRPr="0095477A" w:rsidRDefault="0038767E" w:rsidP="006B3BCF">
            <w:pPr>
              <w:rPr>
                <w:noProof/>
                <w:sz w:val="24"/>
                <w:szCs w:val="24"/>
              </w:rPr>
            </w:pPr>
          </w:p>
        </w:tc>
      </w:tr>
      <w:tr w:rsidR="0038767E" w:rsidRPr="0095477A" w14:paraId="50F99A62" w14:textId="77777777" w:rsidTr="007312F6">
        <w:trPr>
          <w:jc w:val="center"/>
        </w:trPr>
        <w:tc>
          <w:tcPr>
            <w:tcW w:w="2155" w:type="dxa"/>
          </w:tcPr>
          <w:p w14:paraId="26942386" w14:textId="77777777" w:rsidR="00CE34EE" w:rsidRDefault="00B60D78" w:rsidP="006B3B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5</w:t>
            </w:r>
            <w:r w:rsidR="002A4846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.5.1</w:t>
            </w:r>
          </w:p>
          <w:p w14:paraId="1C239231" w14:textId="77777777" w:rsidR="002A4846" w:rsidRDefault="002A4846" w:rsidP="006B3B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Evaluation</w:t>
            </w:r>
          </w:p>
        </w:tc>
        <w:tc>
          <w:tcPr>
            <w:tcW w:w="4050" w:type="dxa"/>
          </w:tcPr>
          <w:p w14:paraId="1BAC125B" w14:textId="77777777" w:rsidR="00B60D78" w:rsidRPr="00B60D78" w:rsidRDefault="00B60D78" w:rsidP="00B60D7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Develop an evaluation strategy, given educational program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goals and objectives and evaluation instrument(s), so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that program outcomes are measured.</w:t>
            </w:r>
          </w:p>
          <w:p w14:paraId="3348FB82" w14:textId="77777777" w:rsidR="00B60D78" w:rsidRPr="00B60D78" w:rsidRDefault="00B60D78" w:rsidP="00B60D7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B60D78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(A) Requisite Knowledge</w:t>
            </w: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. Evaluation methods.</w:t>
            </w:r>
          </w:p>
          <w:p w14:paraId="11E58AE3" w14:textId="77777777" w:rsidR="00B60D78" w:rsidRPr="00B60D78" w:rsidRDefault="00B60D78" w:rsidP="00B60D7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B60D78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(B) Requisite Skills</w:t>
            </w: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. Collect data, analyze data, implement</w:t>
            </w:r>
          </w:p>
          <w:p w14:paraId="2E0DE615" w14:textId="77777777" w:rsidR="0038767E" w:rsidRPr="00A84F2D" w:rsidRDefault="00B60D78" w:rsidP="00B60D7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evaluation strategy.</w:t>
            </w:r>
          </w:p>
        </w:tc>
        <w:tc>
          <w:tcPr>
            <w:tcW w:w="3145" w:type="dxa"/>
          </w:tcPr>
          <w:p w14:paraId="66406F45" w14:textId="77777777" w:rsidR="0038767E" w:rsidRPr="0095477A" w:rsidRDefault="0038767E" w:rsidP="006B3BCF">
            <w:pPr>
              <w:rPr>
                <w:noProof/>
                <w:sz w:val="24"/>
                <w:szCs w:val="24"/>
              </w:rPr>
            </w:pPr>
          </w:p>
        </w:tc>
      </w:tr>
    </w:tbl>
    <w:p w14:paraId="58CC031B" w14:textId="77777777" w:rsidR="00C40589" w:rsidRDefault="00C40589">
      <w:r>
        <w:br w:type="page"/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4050"/>
        <w:gridCol w:w="3145"/>
      </w:tblGrid>
      <w:tr w:rsidR="0038767E" w:rsidRPr="0095477A" w14:paraId="62CAA49F" w14:textId="77777777" w:rsidTr="007312F6">
        <w:trPr>
          <w:jc w:val="center"/>
        </w:trPr>
        <w:tc>
          <w:tcPr>
            <w:tcW w:w="2155" w:type="dxa"/>
          </w:tcPr>
          <w:p w14:paraId="12A48629" w14:textId="59D19849" w:rsidR="00A162ED" w:rsidRDefault="00B60D78" w:rsidP="006B3B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  <w:r w:rsidR="002A4846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.5.2</w:t>
            </w:r>
          </w:p>
          <w:p w14:paraId="4CBB7D3B" w14:textId="77777777" w:rsidR="002A4846" w:rsidRDefault="002A4846" w:rsidP="006B3B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Evaluation</w:t>
            </w:r>
          </w:p>
        </w:tc>
        <w:tc>
          <w:tcPr>
            <w:tcW w:w="4050" w:type="dxa"/>
          </w:tcPr>
          <w:p w14:paraId="4FC00BF6" w14:textId="77777777" w:rsidR="00B60D78" w:rsidRPr="00B60D78" w:rsidRDefault="00B60D78" w:rsidP="00B60D7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Design an evaluation instrument, given educational program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goals and objectives and an evaluation strategy, so that the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evaluation instrument measures the program outcome.</w:t>
            </w:r>
          </w:p>
          <w:p w14:paraId="1597B9CE" w14:textId="77777777" w:rsidR="0038767E" w:rsidRDefault="00B60D78" w:rsidP="00B60D7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B60D78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(A) Requisite Knowledge</w:t>
            </w: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. Testing methods.</w:t>
            </w:r>
          </w:p>
          <w:p w14:paraId="78BFDAB7" w14:textId="77777777" w:rsidR="00B60D78" w:rsidRPr="00B60D78" w:rsidRDefault="00B60D78" w:rsidP="00B60D7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B60D78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(B) Requisite Skills</w:t>
            </w: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. Measure program outcome, validate testing</w:t>
            </w:r>
          </w:p>
          <w:p w14:paraId="7336983C" w14:textId="77777777" w:rsidR="00B60D78" w:rsidRPr="00A84F2D" w:rsidRDefault="00B60D78" w:rsidP="00B60D7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instrument.</w:t>
            </w:r>
          </w:p>
        </w:tc>
        <w:tc>
          <w:tcPr>
            <w:tcW w:w="3145" w:type="dxa"/>
          </w:tcPr>
          <w:p w14:paraId="107B3C72" w14:textId="77777777" w:rsidR="0038767E" w:rsidRPr="0095477A" w:rsidRDefault="0038767E" w:rsidP="006B3BCF">
            <w:pPr>
              <w:rPr>
                <w:noProof/>
                <w:sz w:val="24"/>
                <w:szCs w:val="24"/>
              </w:rPr>
            </w:pPr>
          </w:p>
        </w:tc>
      </w:tr>
      <w:tr w:rsidR="00B60D78" w:rsidRPr="0095477A" w14:paraId="07F53A5F" w14:textId="77777777" w:rsidTr="007312F6">
        <w:trPr>
          <w:jc w:val="center"/>
        </w:trPr>
        <w:tc>
          <w:tcPr>
            <w:tcW w:w="2155" w:type="dxa"/>
          </w:tcPr>
          <w:p w14:paraId="131A6558" w14:textId="77777777" w:rsidR="00B60D78" w:rsidRDefault="00B60D78" w:rsidP="00B60D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5.5.3</w:t>
            </w:r>
          </w:p>
          <w:p w14:paraId="76AEA4ED" w14:textId="77777777" w:rsidR="00B60D78" w:rsidRDefault="00B60D78" w:rsidP="00B60D7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Evaluation</w:t>
            </w:r>
          </w:p>
        </w:tc>
        <w:tc>
          <w:tcPr>
            <w:tcW w:w="4050" w:type="dxa"/>
          </w:tcPr>
          <w:p w14:paraId="24FA0EA3" w14:textId="77777777" w:rsidR="00B60D78" w:rsidRPr="00B60D78" w:rsidRDefault="00B60D78" w:rsidP="00B60D7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Implement an evaluation strategy, given educational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program goals and objectives and evaluation instrument(s), so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that educational program outcomes are measured.</w:t>
            </w:r>
          </w:p>
          <w:p w14:paraId="2810447B" w14:textId="77777777" w:rsidR="00B60D78" w:rsidRPr="00B60D78" w:rsidRDefault="00B60D78" w:rsidP="00B60D7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B60D78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(A) Requisite Knowledge</w:t>
            </w: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. Statistical analysis methods and resources,</w:t>
            </w:r>
            <w:r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evaluation techniques.</w:t>
            </w:r>
          </w:p>
          <w:p w14:paraId="131FDE2E" w14:textId="77777777" w:rsidR="00B60D78" w:rsidRPr="002A4846" w:rsidRDefault="00B60D78" w:rsidP="00B60D78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B60D78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(B) Requisite Skill</w:t>
            </w:r>
            <w:r w:rsidRPr="00B60D78">
              <w:rPr>
                <w:rFonts w:eastAsiaTheme="minorHAnsi"/>
                <w:bCs/>
                <w:color w:val="000000"/>
                <w:sz w:val="24"/>
                <w:szCs w:val="24"/>
              </w:rPr>
              <w:t>. Implement evaluation methods.</w:t>
            </w:r>
          </w:p>
        </w:tc>
        <w:tc>
          <w:tcPr>
            <w:tcW w:w="3145" w:type="dxa"/>
          </w:tcPr>
          <w:p w14:paraId="489B46BA" w14:textId="77777777" w:rsidR="00B60D78" w:rsidRPr="0095477A" w:rsidRDefault="00B60D78" w:rsidP="006B3BCF">
            <w:pPr>
              <w:rPr>
                <w:noProof/>
                <w:sz w:val="24"/>
                <w:szCs w:val="24"/>
              </w:rPr>
            </w:pPr>
          </w:p>
        </w:tc>
      </w:tr>
    </w:tbl>
    <w:p w14:paraId="65CCF818" w14:textId="77777777" w:rsidR="0006136C" w:rsidRDefault="00C40589" w:rsidP="00247044">
      <w:pPr>
        <w:autoSpaceDE w:val="0"/>
        <w:autoSpaceDN w:val="0"/>
        <w:adjustRightInd w:val="0"/>
      </w:pPr>
    </w:p>
    <w:sectPr w:rsidR="0006136C" w:rsidSect="00D90DDE">
      <w:headerReference w:type="default" r:id="rId9"/>
      <w:footerReference w:type="default" r:id="rId10"/>
      <w:headerReference w:type="first" r:id="rId11"/>
      <w:pgSz w:w="12240" w:h="15840"/>
      <w:pgMar w:top="26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1D112" w14:textId="77777777" w:rsidR="004A14B3" w:rsidRDefault="004A14B3" w:rsidP="004A14B3">
      <w:r>
        <w:separator/>
      </w:r>
    </w:p>
  </w:endnote>
  <w:endnote w:type="continuationSeparator" w:id="0">
    <w:p w14:paraId="14255E49" w14:textId="77777777" w:rsidR="004A14B3" w:rsidRDefault="004A14B3" w:rsidP="004A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0"/>
        <w:szCs w:val="20"/>
      </w:rPr>
      <w:id w:val="390850578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1743221063"/>
          <w:docPartObj>
            <w:docPartGallery w:val="Page Numbers (Top of Page)"/>
            <w:docPartUnique/>
          </w:docPartObj>
        </w:sdtPr>
        <w:sdtEndPr/>
        <w:sdtContent>
          <w:p w14:paraId="4D85381D" w14:textId="77777777" w:rsid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</w:p>
          <w:p w14:paraId="0AC69D1C" w14:textId="77777777" w:rsidR="001B1344" w:rsidRDefault="00D90DDE" w:rsidP="00D90DDE">
            <w:pPr>
              <w:pStyle w:val="Header"/>
              <w:rPr>
                <w:b/>
                <w:sz w:val="20"/>
                <w:szCs w:val="20"/>
              </w:rPr>
            </w:pPr>
            <w:r w:rsidRPr="001B1344">
              <w:rPr>
                <w:b/>
                <w:sz w:val="20"/>
                <w:szCs w:val="20"/>
              </w:rPr>
              <w:t xml:space="preserve">Worksheet: </w:t>
            </w:r>
            <w:r w:rsidR="002A4846">
              <w:rPr>
                <w:b/>
                <w:sz w:val="20"/>
                <w:szCs w:val="20"/>
              </w:rPr>
              <w:t xml:space="preserve">BFST </w:t>
            </w:r>
            <w:r w:rsidR="003A658F">
              <w:rPr>
                <w:b/>
                <w:sz w:val="20"/>
                <w:szCs w:val="20"/>
              </w:rPr>
              <w:t>2794</w:t>
            </w:r>
            <w:r w:rsidR="002A4846">
              <w:rPr>
                <w:b/>
                <w:sz w:val="20"/>
                <w:szCs w:val="20"/>
              </w:rPr>
              <w:t xml:space="preserve"> / ATPC </w:t>
            </w:r>
            <w:r w:rsidR="003A658F">
              <w:rPr>
                <w:b/>
                <w:sz w:val="20"/>
                <w:szCs w:val="20"/>
              </w:rPr>
              <w:t>2794</w:t>
            </w:r>
            <w:r w:rsidR="001B1344">
              <w:rPr>
                <w:b/>
                <w:sz w:val="20"/>
                <w:szCs w:val="20"/>
              </w:rPr>
              <w:tab/>
            </w:r>
          </w:p>
          <w:p w14:paraId="0085F638" w14:textId="77777777" w:rsidR="00D90DDE" w:rsidRP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D90DDE" w:rsidRPr="001B1344">
              <w:rPr>
                <w:b/>
                <w:sz w:val="20"/>
                <w:szCs w:val="20"/>
              </w:rPr>
              <w:t xml:space="preserve">Page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4F33BE">
              <w:rPr>
                <w:b/>
                <w:bCs/>
                <w:noProof/>
                <w:sz w:val="20"/>
                <w:szCs w:val="20"/>
              </w:rPr>
              <w:t>17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  <w:r w:rsidR="00D90DDE" w:rsidRPr="001B1344">
              <w:rPr>
                <w:b/>
                <w:sz w:val="20"/>
                <w:szCs w:val="20"/>
              </w:rPr>
              <w:t xml:space="preserve"> of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4F33BE">
              <w:rPr>
                <w:b/>
                <w:bCs/>
                <w:noProof/>
                <w:sz w:val="20"/>
                <w:szCs w:val="20"/>
              </w:rPr>
              <w:t>17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6AE00" w14:textId="77777777" w:rsidR="004A14B3" w:rsidRDefault="004A14B3" w:rsidP="004A14B3">
      <w:r>
        <w:separator/>
      </w:r>
    </w:p>
  </w:footnote>
  <w:footnote w:type="continuationSeparator" w:id="0">
    <w:p w14:paraId="23A51C56" w14:textId="77777777" w:rsidR="004A14B3" w:rsidRDefault="004A14B3" w:rsidP="004A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6879D" w14:textId="453388CF" w:rsidR="00635D8B" w:rsidRPr="00635D8B" w:rsidRDefault="007A54CA" w:rsidP="00635D8B">
    <w:pPr>
      <w:pStyle w:val="Default"/>
      <w:jc w:val="right"/>
      <w:rPr>
        <w:bCs/>
        <w:sz w:val="20"/>
        <w:szCs w:val="20"/>
      </w:rPr>
    </w:pPr>
    <w:r>
      <w:rPr>
        <w:noProof/>
        <w:color w:val="auto"/>
        <w:sz w:val="22"/>
        <w:szCs w:val="22"/>
      </w:rPr>
      <w:drawing>
        <wp:anchor distT="0" distB="0" distL="114300" distR="114300" simplePos="0" relativeHeight="251665408" behindDoc="0" locked="0" layoutInCell="1" allowOverlap="1" wp14:anchorId="081AB3E5" wp14:editId="6C13629C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22960" cy="908093"/>
          <wp:effectExtent l="0" t="0" r="0" b="635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908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D8B">
      <w:rPr>
        <w:bCs/>
        <w:sz w:val="20"/>
        <w:szCs w:val="20"/>
      </w:rPr>
      <w:t xml:space="preserve">Revised: </w:t>
    </w:r>
    <w:r w:rsidR="00635D8B" w:rsidRPr="00635D8B">
      <w:rPr>
        <w:bCs/>
        <w:sz w:val="20"/>
        <w:szCs w:val="20"/>
      </w:rPr>
      <w:fldChar w:fldCharType="begin"/>
    </w:r>
    <w:r w:rsidR="00635D8B" w:rsidRPr="00635D8B">
      <w:rPr>
        <w:bCs/>
        <w:sz w:val="20"/>
        <w:szCs w:val="20"/>
      </w:rPr>
      <w:instrText xml:space="preserve"> DATE \@ "M/d/yyyy" </w:instrText>
    </w:r>
    <w:r w:rsidR="00635D8B" w:rsidRPr="00635D8B">
      <w:rPr>
        <w:bCs/>
        <w:sz w:val="20"/>
        <w:szCs w:val="20"/>
      </w:rPr>
      <w:fldChar w:fldCharType="separate"/>
    </w:r>
    <w:r w:rsidR="00C40589">
      <w:rPr>
        <w:bCs/>
        <w:noProof/>
        <w:sz w:val="20"/>
        <w:szCs w:val="20"/>
      </w:rPr>
      <w:t>7/14/2021</w:t>
    </w:r>
    <w:r w:rsidR="00635D8B" w:rsidRPr="00635D8B">
      <w:rPr>
        <w:bCs/>
        <w:sz w:val="20"/>
        <w:szCs w:val="20"/>
      </w:rPr>
      <w:fldChar w:fldCharType="end"/>
    </w:r>
  </w:p>
  <w:p w14:paraId="69FD9C6D" w14:textId="77777777" w:rsidR="005E1E4D" w:rsidRDefault="005E1E4D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 xml:space="preserve">Department of Financial Services </w:t>
    </w:r>
  </w:p>
  <w:p w14:paraId="4166EE52" w14:textId="77777777" w:rsidR="005E1E4D" w:rsidRDefault="00AA0CF4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>Division</w:t>
    </w:r>
    <w:r w:rsidR="005E1E4D">
      <w:rPr>
        <w:b/>
        <w:bCs/>
        <w:szCs w:val="32"/>
      </w:rPr>
      <w:t xml:space="preserve"> of State Fire Marshal</w:t>
    </w:r>
  </w:p>
  <w:p w14:paraId="24D188C5" w14:textId="77777777" w:rsidR="005E1E4D" w:rsidRDefault="005E1E4D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>Bureau of Fire Standards and Training</w:t>
    </w:r>
  </w:p>
  <w:p w14:paraId="1578C443" w14:textId="77777777" w:rsidR="005E1E4D" w:rsidRDefault="005E1E4D" w:rsidP="005E1E4D">
    <w:pPr>
      <w:pStyle w:val="Default"/>
      <w:jc w:val="center"/>
      <w:rPr>
        <w:b/>
        <w:bCs/>
        <w:szCs w:val="32"/>
      </w:rPr>
    </w:pPr>
  </w:p>
  <w:p w14:paraId="550DF7E2" w14:textId="77777777" w:rsidR="005E1E4D" w:rsidRDefault="005E1E4D" w:rsidP="001B4C0D">
    <w:pPr>
      <w:pStyle w:val="Default"/>
      <w:rPr>
        <w:b/>
        <w:bCs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F422A" w14:textId="1430A33F" w:rsidR="00AA0CF4" w:rsidRPr="00D90DDE" w:rsidRDefault="007A54CA" w:rsidP="00AA0CF4">
    <w:pPr>
      <w:pStyle w:val="Default"/>
      <w:jc w:val="right"/>
      <w:rPr>
        <w:b/>
        <w:bCs/>
        <w:sz w:val="20"/>
        <w:szCs w:val="20"/>
      </w:rPr>
    </w:pPr>
    <w:r w:rsidRPr="00D90DDE">
      <w:rPr>
        <w:b/>
        <w:noProof/>
        <w:color w:val="auto"/>
        <w:sz w:val="22"/>
        <w:szCs w:val="22"/>
      </w:rPr>
      <w:drawing>
        <wp:anchor distT="0" distB="0" distL="114300" distR="114300" simplePos="0" relativeHeight="251663360" behindDoc="0" locked="0" layoutInCell="1" allowOverlap="1" wp14:anchorId="160A4FA2" wp14:editId="4EB681CF">
          <wp:simplePos x="0" y="0"/>
          <wp:positionH relativeFrom="column">
            <wp:posOffset>-162838</wp:posOffset>
          </wp:positionH>
          <wp:positionV relativeFrom="paragraph">
            <wp:posOffset>-78266</wp:posOffset>
          </wp:positionV>
          <wp:extent cx="822960" cy="908093"/>
          <wp:effectExtent l="0" t="0" r="0" b="6350"/>
          <wp:wrapNone/>
          <wp:docPr id="4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908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CF4" w:rsidRPr="00D90DDE">
      <w:rPr>
        <w:b/>
        <w:bCs/>
        <w:sz w:val="20"/>
        <w:szCs w:val="20"/>
      </w:rPr>
      <w:t xml:space="preserve">Revised </w:t>
    </w:r>
    <w:r w:rsidR="00AA0CF4" w:rsidRPr="00D90DDE">
      <w:rPr>
        <w:b/>
        <w:bCs/>
        <w:sz w:val="20"/>
        <w:szCs w:val="20"/>
      </w:rPr>
      <w:fldChar w:fldCharType="begin"/>
    </w:r>
    <w:r w:rsidR="00AA0CF4" w:rsidRPr="00D90DDE">
      <w:rPr>
        <w:b/>
        <w:bCs/>
        <w:sz w:val="20"/>
        <w:szCs w:val="20"/>
      </w:rPr>
      <w:instrText xml:space="preserve"> DATE \@ "M/d/yyyy" </w:instrText>
    </w:r>
    <w:r w:rsidR="00AA0CF4" w:rsidRPr="00D90DDE">
      <w:rPr>
        <w:b/>
        <w:bCs/>
        <w:sz w:val="20"/>
        <w:szCs w:val="20"/>
      </w:rPr>
      <w:fldChar w:fldCharType="separate"/>
    </w:r>
    <w:r w:rsidR="00C40589">
      <w:rPr>
        <w:b/>
        <w:bCs/>
        <w:noProof/>
        <w:sz w:val="20"/>
        <w:szCs w:val="20"/>
      </w:rPr>
      <w:t>7/14/2021</w:t>
    </w:r>
    <w:r w:rsidR="00AA0CF4" w:rsidRPr="00D90DDE">
      <w:rPr>
        <w:b/>
        <w:bCs/>
        <w:sz w:val="20"/>
        <w:szCs w:val="20"/>
      </w:rPr>
      <w:fldChar w:fldCharType="end"/>
    </w:r>
  </w:p>
  <w:p w14:paraId="432A44D3" w14:textId="77777777"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 xml:space="preserve">Department of Financial Services </w:t>
    </w:r>
  </w:p>
  <w:p w14:paraId="479F22C0" w14:textId="77777777"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Division of State Fire Marshal</w:t>
    </w:r>
  </w:p>
  <w:p w14:paraId="3F050042" w14:textId="77777777"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Bureau of Fire Standards and Training</w:t>
    </w:r>
  </w:p>
  <w:p w14:paraId="3DE7BC05" w14:textId="77777777" w:rsidR="00AA0CF4" w:rsidRPr="00D90DDE" w:rsidRDefault="00AA0CF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4B3F"/>
    <w:multiLevelType w:val="hybridMultilevel"/>
    <w:tmpl w:val="F66E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16027"/>
    <w:multiLevelType w:val="hybridMultilevel"/>
    <w:tmpl w:val="8E1AF4F0"/>
    <w:lvl w:ilvl="0" w:tplc="2CA4F4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DD5536"/>
    <w:multiLevelType w:val="hybridMultilevel"/>
    <w:tmpl w:val="FA5093A8"/>
    <w:lvl w:ilvl="0" w:tplc="5316D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CE3F9F"/>
    <w:multiLevelType w:val="hybridMultilevel"/>
    <w:tmpl w:val="020C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830CF"/>
    <w:multiLevelType w:val="hybridMultilevel"/>
    <w:tmpl w:val="18722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795FF5"/>
    <w:multiLevelType w:val="hybridMultilevel"/>
    <w:tmpl w:val="1F706F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DF9"/>
    <w:rsid w:val="00013C74"/>
    <w:rsid w:val="000925F6"/>
    <w:rsid w:val="000C2729"/>
    <w:rsid w:val="001777F7"/>
    <w:rsid w:val="001B1344"/>
    <w:rsid w:val="001B4C0D"/>
    <w:rsid w:val="00243815"/>
    <w:rsid w:val="00247044"/>
    <w:rsid w:val="00285B0B"/>
    <w:rsid w:val="002A4846"/>
    <w:rsid w:val="002F49D0"/>
    <w:rsid w:val="00301DF9"/>
    <w:rsid w:val="00346197"/>
    <w:rsid w:val="00373AB7"/>
    <w:rsid w:val="0038767E"/>
    <w:rsid w:val="003905DF"/>
    <w:rsid w:val="003A658F"/>
    <w:rsid w:val="003C47FD"/>
    <w:rsid w:val="003C6583"/>
    <w:rsid w:val="003D0D25"/>
    <w:rsid w:val="003D15E2"/>
    <w:rsid w:val="00403D5D"/>
    <w:rsid w:val="00424A7B"/>
    <w:rsid w:val="004A14B3"/>
    <w:rsid w:val="004F33BE"/>
    <w:rsid w:val="00565735"/>
    <w:rsid w:val="005728AD"/>
    <w:rsid w:val="005816EE"/>
    <w:rsid w:val="005C5EC9"/>
    <w:rsid w:val="005E1E4D"/>
    <w:rsid w:val="0062303D"/>
    <w:rsid w:val="00635D8B"/>
    <w:rsid w:val="0064158E"/>
    <w:rsid w:val="00660C89"/>
    <w:rsid w:val="00676667"/>
    <w:rsid w:val="006B17D0"/>
    <w:rsid w:val="0070100C"/>
    <w:rsid w:val="007312F6"/>
    <w:rsid w:val="00794A54"/>
    <w:rsid w:val="007A54CA"/>
    <w:rsid w:val="007C0649"/>
    <w:rsid w:val="00801653"/>
    <w:rsid w:val="00841D80"/>
    <w:rsid w:val="0084201A"/>
    <w:rsid w:val="008E22F2"/>
    <w:rsid w:val="008F2806"/>
    <w:rsid w:val="00913D92"/>
    <w:rsid w:val="00941A33"/>
    <w:rsid w:val="00956285"/>
    <w:rsid w:val="009803DC"/>
    <w:rsid w:val="00A162ED"/>
    <w:rsid w:val="00A5482E"/>
    <w:rsid w:val="00A65F9B"/>
    <w:rsid w:val="00A84F2D"/>
    <w:rsid w:val="00AA0CF4"/>
    <w:rsid w:val="00B14D23"/>
    <w:rsid w:val="00B60D78"/>
    <w:rsid w:val="00C1326F"/>
    <w:rsid w:val="00C40589"/>
    <w:rsid w:val="00C43E63"/>
    <w:rsid w:val="00C61748"/>
    <w:rsid w:val="00C808B2"/>
    <w:rsid w:val="00CE34EE"/>
    <w:rsid w:val="00CF5356"/>
    <w:rsid w:val="00D00560"/>
    <w:rsid w:val="00D3089D"/>
    <w:rsid w:val="00D6645E"/>
    <w:rsid w:val="00D90DDE"/>
    <w:rsid w:val="00EA1B08"/>
    <w:rsid w:val="00E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14B34A0"/>
  <w15:chartTrackingRefBased/>
  <w15:docId w15:val="{BD549EB0-5885-48A0-AC3E-3B534EDD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1DF9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D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DF9"/>
    <w:pPr>
      <w:ind w:left="720"/>
      <w:contextualSpacing/>
    </w:pPr>
  </w:style>
  <w:style w:type="table" w:styleId="TableGrid">
    <w:name w:val="Table Grid"/>
    <w:basedOn w:val="TableNormal"/>
    <w:uiPriority w:val="39"/>
    <w:rsid w:val="0030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4B3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4B3"/>
    <w:rPr>
      <w:rFonts w:ascii="Arial" w:eastAsia="Times New Roman" w:hAnsi="Arial" w:cs="Arial"/>
    </w:rPr>
  </w:style>
  <w:style w:type="paragraph" w:customStyle="1" w:styleId="Default">
    <w:name w:val="Default"/>
    <w:rsid w:val="005E1E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8B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6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CollegeTraining@MyFloridaCF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8BB1-8F88-4517-A2E3-9BD73D0A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1396</Words>
  <Characters>8214</Characters>
  <DocSecurity>4</DocSecurity>
  <Lines>456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2017-09-26T18:22:00Z</cp:lastPrinted>
  <dcterms:created xsi:type="dcterms:W3CDTF">2021-07-14T20:59:00Z</dcterms:created>
  <dcterms:modified xsi:type="dcterms:W3CDTF">2021-07-14T20:59:00Z</dcterms:modified>
</cp:coreProperties>
</file>