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00F5B" w14:textId="26347ACA" w:rsidR="005E1E4D" w:rsidRPr="00635D8B" w:rsidRDefault="00635D8B" w:rsidP="00AA0CF4">
      <w:pPr>
        <w:pStyle w:val="Header"/>
        <w:rPr>
          <w:b/>
          <w:sz w:val="24"/>
          <w:szCs w:val="24"/>
        </w:rPr>
      </w:pPr>
      <w:r>
        <w:rPr>
          <w:b/>
          <w:sz w:val="24"/>
          <w:szCs w:val="24"/>
        </w:rPr>
        <w:t xml:space="preserve">    </w:t>
      </w:r>
      <w:r w:rsidR="001B4C0D">
        <w:rPr>
          <w:b/>
          <w:sz w:val="24"/>
          <w:szCs w:val="24"/>
        </w:rPr>
        <w:t xml:space="preserve">          </w:t>
      </w:r>
      <w:r w:rsidR="00AA0CF4">
        <w:rPr>
          <w:b/>
          <w:sz w:val="24"/>
          <w:szCs w:val="24"/>
        </w:rPr>
        <w:t xml:space="preserve">                      </w:t>
      </w:r>
      <w:r w:rsidR="00AC059F">
        <w:rPr>
          <w:b/>
          <w:sz w:val="24"/>
          <w:szCs w:val="24"/>
        </w:rPr>
        <w:t>Course</w:t>
      </w:r>
      <w:r w:rsidR="0084201A">
        <w:rPr>
          <w:b/>
          <w:sz w:val="24"/>
          <w:szCs w:val="24"/>
        </w:rPr>
        <w:t xml:space="preserve"> Equivalency Worksheet</w:t>
      </w:r>
    </w:p>
    <w:p w14:paraId="13A9E14A" w14:textId="77777777" w:rsidR="00801653" w:rsidRDefault="005E1E4D" w:rsidP="005E1E4D">
      <w:pPr>
        <w:pStyle w:val="Header"/>
        <w:jc w:val="center"/>
        <w:rPr>
          <w:b/>
          <w:sz w:val="24"/>
          <w:szCs w:val="24"/>
        </w:rPr>
      </w:pPr>
      <w:r w:rsidRPr="00635D8B">
        <w:rPr>
          <w:b/>
          <w:sz w:val="24"/>
          <w:szCs w:val="24"/>
        </w:rPr>
        <w:t xml:space="preserve">    </w:t>
      </w:r>
      <w:r w:rsidR="00635D8B">
        <w:rPr>
          <w:b/>
          <w:sz w:val="24"/>
          <w:szCs w:val="24"/>
        </w:rPr>
        <w:t xml:space="preserve">   </w:t>
      </w:r>
      <w:r w:rsidRPr="00635D8B">
        <w:rPr>
          <w:b/>
          <w:sz w:val="24"/>
          <w:szCs w:val="24"/>
        </w:rPr>
        <w:t xml:space="preserve"> </w:t>
      </w:r>
      <w:r w:rsidR="00801653">
        <w:rPr>
          <w:b/>
          <w:sz w:val="24"/>
          <w:szCs w:val="24"/>
        </w:rPr>
        <w:t>FFP</w:t>
      </w:r>
      <w:r w:rsidR="00D13310">
        <w:rPr>
          <w:b/>
          <w:sz w:val="24"/>
          <w:szCs w:val="24"/>
        </w:rPr>
        <w:t>272</w:t>
      </w:r>
      <w:r w:rsidR="00801653">
        <w:rPr>
          <w:b/>
          <w:sz w:val="24"/>
          <w:szCs w:val="24"/>
        </w:rPr>
        <w:t>0, BFST</w:t>
      </w:r>
      <w:r w:rsidR="00D13310">
        <w:rPr>
          <w:b/>
          <w:sz w:val="24"/>
          <w:szCs w:val="24"/>
        </w:rPr>
        <w:t>2720</w:t>
      </w:r>
      <w:r w:rsidR="00801653">
        <w:rPr>
          <w:b/>
          <w:sz w:val="24"/>
          <w:szCs w:val="24"/>
        </w:rPr>
        <w:t>, ATPC</w:t>
      </w:r>
      <w:r w:rsidR="00D13310">
        <w:rPr>
          <w:b/>
          <w:sz w:val="24"/>
          <w:szCs w:val="24"/>
        </w:rPr>
        <w:t>2720</w:t>
      </w:r>
      <w:r w:rsidR="00801653">
        <w:rPr>
          <w:b/>
          <w:sz w:val="24"/>
          <w:szCs w:val="24"/>
        </w:rPr>
        <w:t xml:space="preserve"> </w:t>
      </w:r>
      <w:r w:rsidRPr="00635D8B">
        <w:rPr>
          <w:b/>
          <w:sz w:val="24"/>
          <w:szCs w:val="24"/>
        </w:rPr>
        <w:t xml:space="preserve"> </w:t>
      </w:r>
    </w:p>
    <w:p w14:paraId="77349571" w14:textId="77777777" w:rsidR="005E1E4D" w:rsidRDefault="00D13310" w:rsidP="005E1E4D">
      <w:pPr>
        <w:pStyle w:val="Header"/>
        <w:jc w:val="center"/>
        <w:rPr>
          <w:b/>
          <w:sz w:val="24"/>
          <w:szCs w:val="24"/>
        </w:rPr>
      </w:pPr>
      <w:r>
        <w:rPr>
          <w:b/>
          <w:sz w:val="24"/>
          <w:szCs w:val="24"/>
        </w:rPr>
        <w:t>COMPANY OFFICER / FIRE OFFICER</w:t>
      </w:r>
    </w:p>
    <w:p w14:paraId="37560DC8" w14:textId="77777777" w:rsidR="00660C89" w:rsidRDefault="00660C89" w:rsidP="005E1E4D">
      <w:pPr>
        <w:pStyle w:val="Header"/>
        <w:jc w:val="center"/>
        <w:rPr>
          <w:b/>
          <w:sz w:val="24"/>
          <w:szCs w:val="24"/>
        </w:rPr>
      </w:pPr>
    </w:p>
    <w:tbl>
      <w:tblPr>
        <w:tblStyle w:val="TableGrid"/>
        <w:tblW w:w="9895" w:type="dxa"/>
        <w:tblLook w:val="04A0" w:firstRow="1" w:lastRow="0" w:firstColumn="1" w:lastColumn="0" w:noHBand="0" w:noVBand="1"/>
      </w:tblPr>
      <w:tblGrid>
        <w:gridCol w:w="5485"/>
        <w:gridCol w:w="4410"/>
      </w:tblGrid>
      <w:tr w:rsidR="00660C89" w14:paraId="08D7D21D" w14:textId="77777777" w:rsidTr="00D00560">
        <w:trPr>
          <w:trHeight w:val="458"/>
        </w:trPr>
        <w:tc>
          <w:tcPr>
            <w:tcW w:w="5485" w:type="dxa"/>
            <w:vAlign w:val="center"/>
          </w:tcPr>
          <w:p w14:paraId="7B5B83B3" w14:textId="77777777" w:rsidR="00660C89" w:rsidRPr="00587232" w:rsidRDefault="00660C89" w:rsidP="00181CBA">
            <w:pPr>
              <w:autoSpaceDE w:val="0"/>
              <w:autoSpaceDN w:val="0"/>
              <w:adjustRightInd w:val="0"/>
              <w:rPr>
                <w:b/>
              </w:rPr>
            </w:pPr>
            <w:r w:rsidRPr="00587232">
              <w:rPr>
                <w:b/>
              </w:rPr>
              <w:t xml:space="preserve">Applicant Name: </w:t>
            </w:r>
          </w:p>
        </w:tc>
        <w:tc>
          <w:tcPr>
            <w:tcW w:w="4410" w:type="dxa"/>
            <w:vAlign w:val="center"/>
          </w:tcPr>
          <w:p w14:paraId="00D86643" w14:textId="77777777" w:rsidR="00660C89" w:rsidRPr="00587232" w:rsidRDefault="00660C89" w:rsidP="00181CBA">
            <w:pPr>
              <w:autoSpaceDE w:val="0"/>
              <w:autoSpaceDN w:val="0"/>
              <w:adjustRightInd w:val="0"/>
              <w:rPr>
                <w:b/>
              </w:rPr>
            </w:pPr>
            <w:r w:rsidRPr="00587232">
              <w:rPr>
                <w:b/>
              </w:rPr>
              <w:t>FCDICE Number:</w:t>
            </w:r>
          </w:p>
        </w:tc>
      </w:tr>
      <w:tr w:rsidR="00660C89" w14:paraId="79A60BE6" w14:textId="77777777" w:rsidTr="00D00560">
        <w:trPr>
          <w:trHeight w:val="458"/>
        </w:trPr>
        <w:tc>
          <w:tcPr>
            <w:tcW w:w="5485" w:type="dxa"/>
            <w:vAlign w:val="center"/>
          </w:tcPr>
          <w:p w14:paraId="5AA457BC" w14:textId="77777777" w:rsidR="00660C89" w:rsidRPr="00587232" w:rsidRDefault="00660C89" w:rsidP="00181CBA">
            <w:pPr>
              <w:autoSpaceDE w:val="0"/>
              <w:autoSpaceDN w:val="0"/>
              <w:adjustRightInd w:val="0"/>
              <w:rPr>
                <w:b/>
              </w:rPr>
            </w:pPr>
            <w:r w:rsidRPr="00587232">
              <w:rPr>
                <w:b/>
              </w:rPr>
              <w:t>Email:</w:t>
            </w:r>
          </w:p>
        </w:tc>
        <w:tc>
          <w:tcPr>
            <w:tcW w:w="4410" w:type="dxa"/>
            <w:vAlign w:val="center"/>
          </w:tcPr>
          <w:p w14:paraId="6DC6AB49" w14:textId="77777777" w:rsidR="00660C89" w:rsidRPr="00587232" w:rsidRDefault="00D00560" w:rsidP="00181CBA">
            <w:pPr>
              <w:autoSpaceDE w:val="0"/>
              <w:autoSpaceDN w:val="0"/>
              <w:adjustRightInd w:val="0"/>
              <w:rPr>
                <w:b/>
              </w:rPr>
            </w:pPr>
            <w:r>
              <w:rPr>
                <w:b/>
              </w:rPr>
              <w:t>Date</w:t>
            </w:r>
            <w:r w:rsidR="00660C89" w:rsidRPr="00587232">
              <w:rPr>
                <w:b/>
              </w:rPr>
              <w:t>:</w:t>
            </w:r>
          </w:p>
        </w:tc>
      </w:tr>
    </w:tbl>
    <w:p w14:paraId="72236479" w14:textId="77777777" w:rsidR="005E1E4D" w:rsidRDefault="005E1E4D" w:rsidP="005E1E4D">
      <w:pPr>
        <w:ind w:left="1440"/>
      </w:pPr>
    </w:p>
    <w:p w14:paraId="52D261C7" w14:textId="4F8F9E21" w:rsidR="005E1E4D" w:rsidRDefault="0084201A">
      <w:pPr>
        <w:spacing w:after="160" w:line="259" w:lineRule="auto"/>
      </w:pPr>
      <w:r>
        <w:t xml:space="preserve">Applicants who wish to request a </w:t>
      </w:r>
      <w:r w:rsidR="00AC059F">
        <w:t>Course</w:t>
      </w:r>
      <w:r>
        <w:t xml:space="preserve"> Equivalency shall complete the following worksheet and attach the following information in the order that it appears on this list.</w:t>
      </w:r>
    </w:p>
    <w:p w14:paraId="6BFDF7D1" w14:textId="75C9C836" w:rsidR="0084201A" w:rsidRPr="0084201A" w:rsidRDefault="0084201A">
      <w:pPr>
        <w:spacing w:after="160" w:line="259" w:lineRule="auto"/>
        <w:rPr>
          <w:b/>
        </w:rPr>
      </w:pPr>
      <w:r w:rsidRPr="0084201A">
        <w:rPr>
          <w:b/>
        </w:rPr>
        <w:t xml:space="preserve">Please note that BFST will not evaluate a </w:t>
      </w:r>
      <w:r w:rsidR="00AC059F">
        <w:rPr>
          <w:b/>
        </w:rPr>
        <w:t>Course</w:t>
      </w:r>
      <w:r w:rsidRPr="0084201A">
        <w:rPr>
          <w:b/>
        </w:rPr>
        <w:t xml:space="preserve"> Equivalency Request until ALL the required information has been submitted.</w:t>
      </w:r>
    </w:p>
    <w:p w14:paraId="0918F5AE" w14:textId="77777777" w:rsidR="004A14B3" w:rsidRDefault="004A14B3" w:rsidP="004A14B3">
      <w:pPr>
        <w:autoSpaceDE w:val="0"/>
        <w:autoSpaceDN w:val="0"/>
        <w:adjustRightInd w:val="0"/>
      </w:pPr>
    </w:p>
    <w:tbl>
      <w:tblPr>
        <w:tblStyle w:val="TableGrid"/>
        <w:tblW w:w="9900" w:type="dxa"/>
        <w:tblInd w:w="-5" w:type="dxa"/>
        <w:tblLook w:val="04A0" w:firstRow="1" w:lastRow="0" w:firstColumn="1" w:lastColumn="0" w:noHBand="0" w:noVBand="1"/>
      </w:tblPr>
      <w:tblGrid>
        <w:gridCol w:w="8100"/>
        <w:gridCol w:w="1800"/>
      </w:tblGrid>
      <w:tr w:rsidR="006B17D0" w14:paraId="04D93995" w14:textId="77777777" w:rsidTr="00D90DDE">
        <w:tc>
          <w:tcPr>
            <w:tcW w:w="8100" w:type="dxa"/>
            <w:vAlign w:val="center"/>
          </w:tcPr>
          <w:p w14:paraId="1D95C54B" w14:textId="77777777" w:rsidR="001777F7" w:rsidRDefault="001777F7" w:rsidP="001777F7">
            <w:pPr>
              <w:autoSpaceDE w:val="0"/>
              <w:autoSpaceDN w:val="0"/>
              <w:adjustRightInd w:val="0"/>
              <w:jc w:val="center"/>
              <w:rPr>
                <w:b/>
              </w:rPr>
            </w:pPr>
            <w:r w:rsidRPr="001777F7">
              <w:rPr>
                <w:b/>
              </w:rPr>
              <w:t xml:space="preserve">Items Required for a </w:t>
            </w:r>
          </w:p>
          <w:p w14:paraId="15BE80C0" w14:textId="3DE2DDCB" w:rsidR="006B17D0" w:rsidRPr="001777F7" w:rsidRDefault="00AC059F" w:rsidP="001777F7">
            <w:pPr>
              <w:autoSpaceDE w:val="0"/>
              <w:autoSpaceDN w:val="0"/>
              <w:adjustRightInd w:val="0"/>
              <w:jc w:val="center"/>
              <w:rPr>
                <w:b/>
              </w:rPr>
            </w:pPr>
            <w:r>
              <w:rPr>
                <w:b/>
              </w:rPr>
              <w:t>Course</w:t>
            </w:r>
            <w:r w:rsidR="006B17D0" w:rsidRPr="001777F7">
              <w:rPr>
                <w:b/>
              </w:rPr>
              <w:t xml:space="preserve"> </w:t>
            </w:r>
            <w:r w:rsidR="001777F7" w:rsidRPr="001777F7">
              <w:rPr>
                <w:b/>
              </w:rPr>
              <w:t>Equivalency Determination</w:t>
            </w:r>
          </w:p>
        </w:tc>
        <w:tc>
          <w:tcPr>
            <w:tcW w:w="1800" w:type="dxa"/>
            <w:vAlign w:val="center"/>
          </w:tcPr>
          <w:p w14:paraId="485E098F" w14:textId="77777777" w:rsidR="001777F7" w:rsidRDefault="001777F7" w:rsidP="001777F7">
            <w:pPr>
              <w:autoSpaceDE w:val="0"/>
              <w:autoSpaceDN w:val="0"/>
              <w:adjustRightInd w:val="0"/>
              <w:jc w:val="center"/>
              <w:rPr>
                <w:b/>
              </w:rPr>
            </w:pPr>
            <w:r w:rsidRPr="001777F7">
              <w:rPr>
                <w:b/>
              </w:rPr>
              <w:t>√ When</w:t>
            </w:r>
          </w:p>
          <w:p w14:paraId="5AA19B8C" w14:textId="77777777" w:rsidR="006B17D0" w:rsidRPr="001777F7" w:rsidRDefault="001777F7" w:rsidP="001777F7">
            <w:pPr>
              <w:autoSpaceDE w:val="0"/>
              <w:autoSpaceDN w:val="0"/>
              <w:adjustRightInd w:val="0"/>
              <w:jc w:val="center"/>
              <w:rPr>
                <w:b/>
              </w:rPr>
            </w:pPr>
            <w:proofErr w:type="gramStart"/>
            <w:r w:rsidRPr="001777F7">
              <w:rPr>
                <w:b/>
              </w:rPr>
              <w:t xml:space="preserve">Attached </w:t>
            </w:r>
            <w:r>
              <w:rPr>
                <w:b/>
              </w:rPr>
              <w:t xml:space="preserve"> /</w:t>
            </w:r>
            <w:proofErr w:type="gramEnd"/>
            <w:r>
              <w:rPr>
                <w:b/>
              </w:rPr>
              <w:t xml:space="preserve"> Completed</w:t>
            </w:r>
          </w:p>
        </w:tc>
      </w:tr>
      <w:tr w:rsidR="006B17D0" w14:paraId="25E3414E" w14:textId="77777777" w:rsidTr="00913D92">
        <w:tc>
          <w:tcPr>
            <w:tcW w:w="8100" w:type="dxa"/>
          </w:tcPr>
          <w:p w14:paraId="1C82B5F0" w14:textId="04B409EB" w:rsidR="001777F7" w:rsidRPr="0084201A" w:rsidRDefault="0084201A" w:rsidP="0084201A">
            <w:pPr>
              <w:pStyle w:val="ListParagraph"/>
              <w:numPr>
                <w:ilvl w:val="0"/>
                <w:numId w:val="6"/>
              </w:numPr>
              <w:spacing w:after="200" w:line="276" w:lineRule="auto"/>
              <w:rPr>
                <w:color w:val="0563C1" w:themeColor="hyperlink"/>
                <w:u w:val="single"/>
              </w:rPr>
            </w:pPr>
            <w:r>
              <w:t xml:space="preserve">Create </w:t>
            </w:r>
            <w:r w:rsidR="001777F7">
              <w:t xml:space="preserve">an email </w:t>
            </w:r>
            <w:r>
              <w:t xml:space="preserve">addressed </w:t>
            </w:r>
            <w:r w:rsidR="001777F7">
              <w:t xml:space="preserve">to </w:t>
            </w:r>
            <w:hyperlink r:id="rId8" w:history="1">
              <w:r w:rsidR="001777F7">
                <w:rPr>
                  <w:rStyle w:val="Hyperlink"/>
                </w:rPr>
                <w:t>FireCollegeTraining@MyFloridaCFO.com</w:t>
              </w:r>
            </w:hyperlink>
            <w:r w:rsidR="001777F7">
              <w:t xml:space="preserve"> </w:t>
            </w:r>
          </w:p>
        </w:tc>
        <w:tc>
          <w:tcPr>
            <w:tcW w:w="1800" w:type="dxa"/>
          </w:tcPr>
          <w:p w14:paraId="5D8A837D" w14:textId="77777777" w:rsidR="006B17D0" w:rsidRDefault="006B17D0" w:rsidP="00301DF9">
            <w:pPr>
              <w:autoSpaceDE w:val="0"/>
              <w:autoSpaceDN w:val="0"/>
              <w:adjustRightInd w:val="0"/>
            </w:pPr>
          </w:p>
        </w:tc>
      </w:tr>
      <w:tr w:rsidR="0084201A" w14:paraId="25B321D4" w14:textId="77777777" w:rsidTr="00913D92">
        <w:tc>
          <w:tcPr>
            <w:tcW w:w="8100" w:type="dxa"/>
          </w:tcPr>
          <w:p w14:paraId="1A4D2095" w14:textId="5D0BBA39" w:rsidR="0084201A" w:rsidRDefault="0084201A" w:rsidP="0084201A">
            <w:pPr>
              <w:pStyle w:val="ListParagraph"/>
              <w:numPr>
                <w:ilvl w:val="0"/>
                <w:numId w:val="6"/>
              </w:numPr>
              <w:spacing w:after="200" w:line="276" w:lineRule="auto"/>
            </w:pPr>
            <w:r w:rsidRPr="001777F7">
              <w:t xml:space="preserve">Please note that there </w:t>
            </w:r>
            <w:r w:rsidRPr="0084201A">
              <w:rPr>
                <w:rStyle w:val="Hyperlink"/>
                <w:color w:val="auto"/>
                <w:u w:val="none"/>
              </w:rPr>
              <w:t xml:space="preserve">shall be only one </w:t>
            </w:r>
            <w:r w:rsidR="00AC059F">
              <w:rPr>
                <w:rStyle w:val="Hyperlink"/>
                <w:color w:val="auto"/>
                <w:u w:val="none"/>
              </w:rPr>
              <w:t>Course</w:t>
            </w:r>
            <w:r w:rsidRPr="0084201A">
              <w:rPr>
                <w:rStyle w:val="Hyperlink"/>
                <w:color w:val="auto"/>
                <w:u w:val="none"/>
              </w:rPr>
              <w:t xml:space="preserve"> Equivalency Request per email.   Requests for multiple </w:t>
            </w:r>
            <w:r w:rsidR="00AC059F">
              <w:rPr>
                <w:rStyle w:val="Hyperlink"/>
                <w:color w:val="auto"/>
                <w:u w:val="none"/>
              </w:rPr>
              <w:t>Course</w:t>
            </w:r>
            <w:r w:rsidRPr="0084201A">
              <w:rPr>
                <w:rStyle w:val="Hyperlink"/>
                <w:color w:val="auto"/>
                <w:u w:val="none"/>
              </w:rPr>
              <w:t xml:space="preserve"> Equivalency Evaluations shall each be submitted individually in separate emails.</w:t>
            </w:r>
          </w:p>
        </w:tc>
        <w:tc>
          <w:tcPr>
            <w:tcW w:w="1800" w:type="dxa"/>
          </w:tcPr>
          <w:p w14:paraId="1BE7C667" w14:textId="77777777" w:rsidR="0084201A" w:rsidRDefault="0084201A" w:rsidP="00301DF9">
            <w:pPr>
              <w:autoSpaceDE w:val="0"/>
              <w:autoSpaceDN w:val="0"/>
              <w:adjustRightInd w:val="0"/>
            </w:pPr>
          </w:p>
        </w:tc>
      </w:tr>
      <w:tr w:rsidR="006B17D0" w14:paraId="09FD45E7" w14:textId="77777777" w:rsidTr="00913D92">
        <w:tc>
          <w:tcPr>
            <w:tcW w:w="8100" w:type="dxa"/>
          </w:tcPr>
          <w:p w14:paraId="642595A2" w14:textId="1FEF14DD" w:rsidR="006B17D0" w:rsidRPr="0084201A" w:rsidRDefault="0084201A" w:rsidP="0084201A">
            <w:pPr>
              <w:pStyle w:val="ListParagraph"/>
              <w:numPr>
                <w:ilvl w:val="0"/>
                <w:numId w:val="6"/>
              </w:numPr>
              <w:spacing w:after="200" w:line="276" w:lineRule="auto"/>
              <w:rPr>
                <w:color w:val="0563C1" w:themeColor="hyperlink"/>
                <w:u w:val="single"/>
              </w:rPr>
            </w:pPr>
            <w:r>
              <w:t>The subject of the email shall be “</w:t>
            </w:r>
            <w:r w:rsidR="00AC059F">
              <w:t>Course</w:t>
            </w:r>
            <w:r>
              <w:t xml:space="preserve"> Equivalency Request.”</w:t>
            </w:r>
          </w:p>
        </w:tc>
        <w:tc>
          <w:tcPr>
            <w:tcW w:w="1800" w:type="dxa"/>
          </w:tcPr>
          <w:p w14:paraId="10EA5CF8" w14:textId="77777777" w:rsidR="006B17D0" w:rsidRDefault="006B17D0" w:rsidP="00301DF9">
            <w:pPr>
              <w:autoSpaceDE w:val="0"/>
              <w:autoSpaceDN w:val="0"/>
              <w:adjustRightInd w:val="0"/>
            </w:pPr>
          </w:p>
        </w:tc>
      </w:tr>
      <w:tr w:rsidR="006B17D0" w14:paraId="04633D3B" w14:textId="77777777" w:rsidTr="00913D92">
        <w:tc>
          <w:tcPr>
            <w:tcW w:w="8100" w:type="dxa"/>
          </w:tcPr>
          <w:p w14:paraId="546F5E0C" w14:textId="77777777" w:rsidR="00D3089D" w:rsidRDefault="0084201A" w:rsidP="00D3089D">
            <w:pPr>
              <w:pStyle w:val="ListParagraph"/>
              <w:numPr>
                <w:ilvl w:val="0"/>
                <w:numId w:val="6"/>
              </w:numPr>
              <w:autoSpaceDE w:val="0"/>
              <w:autoSpaceDN w:val="0"/>
              <w:adjustRightInd w:val="0"/>
            </w:pPr>
            <w:r>
              <w:t>Attach a</w:t>
            </w:r>
            <w:r w:rsidR="00D3089D">
              <w:t>n educational syllabus or agenda for the class that includes:</w:t>
            </w:r>
          </w:p>
          <w:p w14:paraId="4F77D5DD" w14:textId="77777777" w:rsidR="0084201A" w:rsidRDefault="0084201A" w:rsidP="00D3089D">
            <w:pPr>
              <w:pStyle w:val="ListParagraph"/>
              <w:numPr>
                <w:ilvl w:val="0"/>
                <w:numId w:val="7"/>
              </w:numPr>
              <w:autoSpaceDE w:val="0"/>
              <w:autoSpaceDN w:val="0"/>
              <w:adjustRightInd w:val="0"/>
            </w:pPr>
            <w:r>
              <w:t>The name and course number of the course that was completed.</w:t>
            </w:r>
          </w:p>
          <w:p w14:paraId="43546184" w14:textId="77777777" w:rsidR="0084201A" w:rsidRDefault="0084201A" w:rsidP="00D3089D">
            <w:pPr>
              <w:pStyle w:val="ListParagraph"/>
              <w:numPr>
                <w:ilvl w:val="0"/>
                <w:numId w:val="7"/>
              </w:numPr>
              <w:autoSpaceDE w:val="0"/>
              <w:autoSpaceDN w:val="0"/>
              <w:adjustRightInd w:val="0"/>
            </w:pPr>
            <w:r>
              <w:t>The name of the institution that sponsored the course.</w:t>
            </w:r>
          </w:p>
          <w:p w14:paraId="172DE3D1" w14:textId="77777777" w:rsidR="00D3089D" w:rsidRDefault="00D3089D" w:rsidP="0084201A">
            <w:pPr>
              <w:pStyle w:val="ListParagraph"/>
              <w:numPr>
                <w:ilvl w:val="0"/>
                <w:numId w:val="7"/>
              </w:numPr>
              <w:autoSpaceDE w:val="0"/>
              <w:autoSpaceDN w:val="0"/>
              <w:adjustRightInd w:val="0"/>
            </w:pPr>
            <w:r>
              <w:t>The contact information for the instructor.</w:t>
            </w:r>
          </w:p>
          <w:p w14:paraId="56897AC1" w14:textId="77777777" w:rsidR="00D3089D" w:rsidRDefault="00D3089D" w:rsidP="00D3089D">
            <w:pPr>
              <w:pStyle w:val="ListParagraph"/>
              <w:numPr>
                <w:ilvl w:val="0"/>
                <w:numId w:val="7"/>
              </w:numPr>
              <w:autoSpaceDE w:val="0"/>
              <w:autoSpaceDN w:val="0"/>
              <w:adjustRightInd w:val="0"/>
            </w:pPr>
            <w:r>
              <w:t>The required number of classroom or interactive hours for the course.</w:t>
            </w:r>
          </w:p>
          <w:p w14:paraId="73370FEF" w14:textId="77777777" w:rsidR="006B17D0" w:rsidRDefault="00D3089D" w:rsidP="00D3089D">
            <w:pPr>
              <w:pStyle w:val="ListParagraph"/>
              <w:numPr>
                <w:ilvl w:val="0"/>
                <w:numId w:val="7"/>
              </w:numPr>
              <w:autoSpaceDE w:val="0"/>
              <w:autoSpaceDN w:val="0"/>
              <w:adjustRightInd w:val="0"/>
            </w:pPr>
            <w:r>
              <w:t xml:space="preserve"> A description of the course objectives, student learning outcomes, or job performance requirements covered in the course.</w:t>
            </w:r>
          </w:p>
        </w:tc>
        <w:tc>
          <w:tcPr>
            <w:tcW w:w="1800" w:type="dxa"/>
          </w:tcPr>
          <w:p w14:paraId="226B2B27" w14:textId="77777777" w:rsidR="006B17D0" w:rsidRDefault="006B17D0" w:rsidP="00301DF9">
            <w:pPr>
              <w:autoSpaceDE w:val="0"/>
              <w:autoSpaceDN w:val="0"/>
              <w:adjustRightInd w:val="0"/>
            </w:pPr>
          </w:p>
        </w:tc>
      </w:tr>
      <w:tr w:rsidR="006B17D0" w14:paraId="795AAB2E" w14:textId="77777777" w:rsidTr="00913D92">
        <w:tc>
          <w:tcPr>
            <w:tcW w:w="8100" w:type="dxa"/>
          </w:tcPr>
          <w:p w14:paraId="6E30AD8A" w14:textId="77777777" w:rsidR="006B17D0" w:rsidRDefault="0084201A" w:rsidP="00D3089D">
            <w:pPr>
              <w:pStyle w:val="ListParagraph"/>
              <w:numPr>
                <w:ilvl w:val="0"/>
                <w:numId w:val="6"/>
              </w:numPr>
              <w:autoSpaceDE w:val="0"/>
              <w:autoSpaceDN w:val="0"/>
              <w:adjustRightInd w:val="0"/>
            </w:pPr>
            <w:r>
              <w:t xml:space="preserve">Attach a </w:t>
            </w:r>
            <w:r w:rsidR="00D3089D">
              <w:t>verifiable transcript or record from the educational institution that shows proof of successful course completion.</w:t>
            </w:r>
          </w:p>
        </w:tc>
        <w:tc>
          <w:tcPr>
            <w:tcW w:w="1800" w:type="dxa"/>
          </w:tcPr>
          <w:p w14:paraId="5C7E6E4F" w14:textId="77777777" w:rsidR="006B17D0" w:rsidRDefault="006B17D0" w:rsidP="00301DF9">
            <w:pPr>
              <w:autoSpaceDE w:val="0"/>
              <w:autoSpaceDN w:val="0"/>
              <w:adjustRightInd w:val="0"/>
            </w:pPr>
          </w:p>
        </w:tc>
      </w:tr>
      <w:tr w:rsidR="00913D92" w14:paraId="0F47B8DF" w14:textId="77777777" w:rsidTr="00913D92">
        <w:tc>
          <w:tcPr>
            <w:tcW w:w="8100" w:type="dxa"/>
          </w:tcPr>
          <w:p w14:paraId="266605CA" w14:textId="4AA8707B" w:rsidR="00913D92" w:rsidRDefault="005816EE" w:rsidP="00C61748">
            <w:pPr>
              <w:pStyle w:val="ListParagraph"/>
              <w:numPr>
                <w:ilvl w:val="0"/>
                <w:numId w:val="6"/>
              </w:numPr>
              <w:autoSpaceDE w:val="0"/>
              <w:autoSpaceDN w:val="0"/>
              <w:adjustRightInd w:val="0"/>
            </w:pPr>
            <w:r>
              <w:t xml:space="preserve">Attach </w:t>
            </w:r>
            <w:r w:rsidR="00C61748">
              <w:t xml:space="preserve">this </w:t>
            </w:r>
            <w:r w:rsidR="0084201A">
              <w:t xml:space="preserve">completed </w:t>
            </w:r>
            <w:r w:rsidR="00AC059F">
              <w:t>Course</w:t>
            </w:r>
            <w:r w:rsidR="0084201A">
              <w:t xml:space="preserve"> Equivalency Worksheet t</w:t>
            </w:r>
            <w:r w:rsidR="00913D92">
              <w:t xml:space="preserve">hat details how each of the Job Performance Requirements of the BFST-Approved Course were satisfied by the </w:t>
            </w:r>
            <w:r w:rsidR="0084201A">
              <w:t xml:space="preserve">course for which equivalency is being requested.  </w:t>
            </w:r>
          </w:p>
        </w:tc>
        <w:tc>
          <w:tcPr>
            <w:tcW w:w="1800" w:type="dxa"/>
          </w:tcPr>
          <w:p w14:paraId="32F8D673" w14:textId="77777777" w:rsidR="00913D92" w:rsidRDefault="00913D92" w:rsidP="00301DF9">
            <w:pPr>
              <w:autoSpaceDE w:val="0"/>
              <w:autoSpaceDN w:val="0"/>
              <w:adjustRightInd w:val="0"/>
            </w:pPr>
          </w:p>
        </w:tc>
      </w:tr>
    </w:tbl>
    <w:p w14:paraId="4D8BF43D" w14:textId="77777777" w:rsidR="00301DF9" w:rsidRDefault="00301DF9" w:rsidP="00301DF9">
      <w:pPr>
        <w:autoSpaceDE w:val="0"/>
        <w:autoSpaceDN w:val="0"/>
        <w:adjustRightInd w:val="0"/>
        <w:ind w:left="720"/>
      </w:pPr>
    </w:p>
    <w:p w14:paraId="0D25AEF7" w14:textId="77777777" w:rsidR="00660C89" w:rsidRDefault="00660C89" w:rsidP="00660C89">
      <w:pPr>
        <w:spacing w:after="160" w:line="259" w:lineRule="auto"/>
      </w:pPr>
    </w:p>
    <w:p w14:paraId="79B5F54C" w14:textId="77777777" w:rsidR="00660C89" w:rsidRPr="00D754D9" w:rsidRDefault="00660C89" w:rsidP="00660C89">
      <w:pPr>
        <w:spacing w:after="160" w:line="259" w:lineRule="auto"/>
        <w:rPr>
          <w:b/>
        </w:rPr>
      </w:pPr>
    </w:p>
    <w:p w14:paraId="54904DF5" w14:textId="77777777" w:rsidR="00AA0CF4" w:rsidRPr="0095477A" w:rsidRDefault="00AA0CF4" w:rsidP="005816EE">
      <w:pPr>
        <w:jc w:val="center"/>
        <w:rPr>
          <w:b/>
          <w:noProof/>
          <w:sz w:val="24"/>
          <w:szCs w:val="24"/>
        </w:rPr>
      </w:pPr>
    </w:p>
    <w:tbl>
      <w:tblPr>
        <w:tblStyle w:val="TableGrid"/>
        <w:tblW w:w="0" w:type="auto"/>
        <w:jc w:val="center"/>
        <w:tblLook w:val="04A0" w:firstRow="1" w:lastRow="0" w:firstColumn="1" w:lastColumn="0" w:noHBand="0" w:noVBand="1"/>
      </w:tblPr>
      <w:tblGrid>
        <w:gridCol w:w="2245"/>
        <w:gridCol w:w="4320"/>
        <w:gridCol w:w="2785"/>
      </w:tblGrid>
      <w:tr w:rsidR="00301DF9" w:rsidRPr="0095477A" w14:paraId="51DE01D7" w14:textId="77777777" w:rsidTr="00181CBA">
        <w:trPr>
          <w:tblHeader/>
          <w:jc w:val="center"/>
        </w:trPr>
        <w:tc>
          <w:tcPr>
            <w:tcW w:w="2245" w:type="dxa"/>
            <w:shd w:val="clear" w:color="auto" w:fill="BFBFBF" w:themeFill="background1" w:themeFillShade="BF"/>
            <w:vAlign w:val="center"/>
          </w:tcPr>
          <w:p w14:paraId="3F0B98D4" w14:textId="77777777" w:rsidR="00D13310" w:rsidRDefault="002F49D0" w:rsidP="00181CBA">
            <w:pPr>
              <w:jc w:val="center"/>
              <w:rPr>
                <w:b/>
                <w:noProof/>
                <w:sz w:val="24"/>
                <w:szCs w:val="24"/>
              </w:rPr>
            </w:pPr>
            <w:r>
              <w:rPr>
                <w:b/>
                <w:noProof/>
                <w:sz w:val="24"/>
                <w:szCs w:val="24"/>
              </w:rPr>
              <w:lastRenderedPageBreak/>
              <w:t>FESHE</w:t>
            </w:r>
            <w:r w:rsidR="00D13310">
              <w:rPr>
                <w:b/>
                <w:noProof/>
                <w:sz w:val="24"/>
                <w:szCs w:val="24"/>
              </w:rPr>
              <w:t xml:space="preserve"> / </w:t>
            </w:r>
          </w:p>
          <w:p w14:paraId="3AF2DB47" w14:textId="77777777" w:rsidR="002F49D0" w:rsidRPr="0095477A" w:rsidRDefault="00D13310" w:rsidP="00D13310">
            <w:pPr>
              <w:jc w:val="center"/>
              <w:rPr>
                <w:b/>
                <w:noProof/>
                <w:sz w:val="24"/>
                <w:szCs w:val="24"/>
              </w:rPr>
            </w:pPr>
            <w:r>
              <w:rPr>
                <w:b/>
                <w:noProof/>
                <w:sz w:val="24"/>
                <w:szCs w:val="24"/>
              </w:rPr>
              <w:t xml:space="preserve">NFPA </w:t>
            </w:r>
            <w:r w:rsidR="002F49D0">
              <w:rPr>
                <w:b/>
                <w:noProof/>
                <w:sz w:val="24"/>
                <w:szCs w:val="24"/>
              </w:rPr>
              <w:t>JPR’s</w:t>
            </w:r>
          </w:p>
        </w:tc>
        <w:tc>
          <w:tcPr>
            <w:tcW w:w="4320" w:type="dxa"/>
            <w:shd w:val="clear" w:color="auto" w:fill="BFBFBF" w:themeFill="background1" w:themeFillShade="BF"/>
            <w:vAlign w:val="center"/>
          </w:tcPr>
          <w:p w14:paraId="11D2F99A" w14:textId="77777777" w:rsidR="00301DF9" w:rsidRPr="0095477A" w:rsidRDefault="00301DF9" w:rsidP="00181CBA">
            <w:pPr>
              <w:jc w:val="center"/>
              <w:rPr>
                <w:b/>
                <w:noProof/>
                <w:sz w:val="24"/>
                <w:szCs w:val="24"/>
              </w:rPr>
            </w:pPr>
            <w:r w:rsidRPr="0095477A">
              <w:rPr>
                <w:b/>
                <w:noProof/>
                <w:sz w:val="24"/>
                <w:szCs w:val="24"/>
              </w:rPr>
              <w:t>Job Performance Requirement</w:t>
            </w:r>
          </w:p>
        </w:tc>
        <w:tc>
          <w:tcPr>
            <w:tcW w:w="2785" w:type="dxa"/>
            <w:shd w:val="clear" w:color="auto" w:fill="BFBFBF" w:themeFill="background1" w:themeFillShade="BF"/>
            <w:vAlign w:val="center"/>
          </w:tcPr>
          <w:p w14:paraId="65BE555F" w14:textId="77777777" w:rsidR="00301DF9" w:rsidRPr="000925F6" w:rsidRDefault="005E1E4D" w:rsidP="000925F6">
            <w:pPr>
              <w:jc w:val="center"/>
              <w:rPr>
                <w:b/>
                <w:noProof/>
                <w:sz w:val="24"/>
                <w:szCs w:val="24"/>
              </w:rPr>
            </w:pPr>
            <w:r>
              <w:rPr>
                <w:b/>
              </w:rPr>
              <w:t xml:space="preserve">How was the JPR satisfied by the Course for which Equivalency is Requested?  </w:t>
            </w:r>
          </w:p>
        </w:tc>
      </w:tr>
      <w:tr w:rsidR="00D13310" w:rsidRPr="0095477A" w14:paraId="0C9465D0" w14:textId="77777777" w:rsidTr="00181CBA">
        <w:trPr>
          <w:jc w:val="center"/>
        </w:trPr>
        <w:tc>
          <w:tcPr>
            <w:tcW w:w="2245" w:type="dxa"/>
          </w:tcPr>
          <w:p w14:paraId="4CF97743" w14:textId="77777777" w:rsidR="00D13310" w:rsidRDefault="00D13310" w:rsidP="00D13310">
            <w:pPr>
              <w:autoSpaceDE w:val="0"/>
              <w:autoSpaceDN w:val="0"/>
              <w:adjustRightInd w:val="0"/>
              <w:rPr>
                <w:b/>
                <w:bCs/>
                <w:sz w:val="24"/>
                <w:szCs w:val="24"/>
              </w:rPr>
            </w:pPr>
            <w:r>
              <w:rPr>
                <w:b/>
                <w:bCs/>
                <w:sz w:val="24"/>
                <w:szCs w:val="24"/>
              </w:rPr>
              <w:t>NFPA 1021</w:t>
            </w:r>
          </w:p>
          <w:p w14:paraId="19611D3C" w14:textId="77777777" w:rsidR="00D13310" w:rsidRPr="00D13310" w:rsidRDefault="00D13310" w:rsidP="00D13310">
            <w:pPr>
              <w:autoSpaceDE w:val="0"/>
              <w:autoSpaceDN w:val="0"/>
              <w:adjustRightInd w:val="0"/>
              <w:rPr>
                <w:bCs/>
                <w:sz w:val="24"/>
                <w:szCs w:val="24"/>
              </w:rPr>
            </w:pPr>
            <w:r w:rsidRPr="00D13310">
              <w:rPr>
                <w:bCs/>
                <w:sz w:val="24"/>
                <w:szCs w:val="24"/>
              </w:rPr>
              <w:t>4.1</w:t>
            </w:r>
            <w:r w:rsidR="00181CBA">
              <w:rPr>
                <w:bCs/>
                <w:sz w:val="24"/>
                <w:szCs w:val="24"/>
              </w:rPr>
              <w:t xml:space="preserve"> General</w:t>
            </w:r>
          </w:p>
        </w:tc>
        <w:tc>
          <w:tcPr>
            <w:tcW w:w="4320" w:type="dxa"/>
          </w:tcPr>
          <w:p w14:paraId="3DAB3CBF" w14:textId="77777777" w:rsidR="00181CBA" w:rsidRPr="00181CBA" w:rsidRDefault="00181CBA" w:rsidP="00181CBA">
            <w:pPr>
              <w:autoSpaceDE w:val="0"/>
              <w:autoSpaceDN w:val="0"/>
              <w:adjustRightInd w:val="0"/>
              <w:rPr>
                <w:rFonts w:ascii="Times New Roman" w:hAnsi="Times New Roman"/>
                <w:color w:val="000000"/>
                <w:sz w:val="24"/>
                <w:szCs w:val="24"/>
              </w:rPr>
            </w:pPr>
            <w:r w:rsidRPr="00181CBA">
              <w:rPr>
                <w:rFonts w:ascii="Times New Roman" w:hAnsi="Times New Roman"/>
                <w:color w:val="000000"/>
                <w:sz w:val="24"/>
                <w:szCs w:val="24"/>
              </w:rPr>
              <w:t>For qualification at Fire Officer Level I, the candidate</w:t>
            </w:r>
            <w:r>
              <w:rPr>
                <w:rFonts w:ascii="Times New Roman" w:hAnsi="Times New Roman"/>
                <w:color w:val="000000"/>
                <w:sz w:val="24"/>
                <w:szCs w:val="24"/>
              </w:rPr>
              <w:t xml:space="preserve"> </w:t>
            </w:r>
            <w:r w:rsidRPr="00181CBA">
              <w:rPr>
                <w:rFonts w:ascii="Times New Roman" w:hAnsi="Times New Roman"/>
                <w:color w:val="000000"/>
                <w:sz w:val="24"/>
                <w:szCs w:val="24"/>
              </w:rPr>
              <w:t>shall meet the requirements of Fire Fighter II as defined</w:t>
            </w:r>
            <w:r>
              <w:rPr>
                <w:rFonts w:ascii="Times New Roman" w:hAnsi="Times New Roman"/>
                <w:color w:val="000000"/>
                <w:sz w:val="24"/>
                <w:szCs w:val="24"/>
              </w:rPr>
              <w:t xml:space="preserve"> </w:t>
            </w:r>
            <w:r w:rsidRPr="00181CBA">
              <w:rPr>
                <w:rFonts w:ascii="Times New Roman" w:hAnsi="Times New Roman"/>
                <w:color w:val="000000"/>
                <w:sz w:val="24"/>
                <w:szCs w:val="24"/>
              </w:rPr>
              <w:t>in NFPA 1001, Fire Instructor I as defined in NFPA 1041,</w:t>
            </w:r>
            <w:r w:rsidR="004A544E">
              <w:rPr>
                <w:rFonts w:ascii="Times New Roman" w:hAnsi="Times New Roman"/>
                <w:color w:val="000000"/>
                <w:sz w:val="24"/>
                <w:szCs w:val="24"/>
              </w:rPr>
              <w:t xml:space="preserve"> </w:t>
            </w:r>
            <w:r w:rsidRPr="00181CBA">
              <w:rPr>
                <w:rFonts w:ascii="Times New Roman" w:hAnsi="Times New Roman"/>
                <w:color w:val="000000"/>
                <w:sz w:val="24"/>
                <w:szCs w:val="24"/>
              </w:rPr>
              <w:t>and the job performance requirements defined in Sections</w:t>
            </w:r>
            <w:r>
              <w:rPr>
                <w:rFonts w:ascii="Times New Roman" w:hAnsi="Times New Roman"/>
                <w:color w:val="000000"/>
                <w:sz w:val="24"/>
                <w:szCs w:val="24"/>
              </w:rPr>
              <w:t xml:space="preserve"> </w:t>
            </w:r>
            <w:r w:rsidRPr="00181CBA">
              <w:rPr>
                <w:rFonts w:ascii="Times New Roman" w:hAnsi="Times New Roman"/>
                <w:color w:val="000000"/>
                <w:sz w:val="24"/>
                <w:szCs w:val="24"/>
              </w:rPr>
              <w:t>4.2 through 4.7 of this standard.</w:t>
            </w:r>
          </w:p>
          <w:p w14:paraId="6D463CD5" w14:textId="77777777" w:rsidR="00D13310" w:rsidRPr="00D13310" w:rsidRDefault="00D13310" w:rsidP="00D13310">
            <w:pPr>
              <w:tabs>
                <w:tab w:val="left" w:pos="187"/>
              </w:tabs>
              <w:spacing w:line="230" w:lineRule="exact"/>
              <w:rPr>
                <w:rFonts w:ascii="Times New Roman" w:hAnsi="Times New Roman" w:cs="Times New Roman"/>
                <w:sz w:val="24"/>
                <w:szCs w:val="24"/>
              </w:rPr>
            </w:pPr>
          </w:p>
        </w:tc>
        <w:tc>
          <w:tcPr>
            <w:tcW w:w="2785" w:type="dxa"/>
          </w:tcPr>
          <w:p w14:paraId="3A98A23A" w14:textId="77777777" w:rsidR="00D13310" w:rsidRPr="0095477A" w:rsidRDefault="00D13310" w:rsidP="005816EE">
            <w:pPr>
              <w:rPr>
                <w:noProof/>
                <w:sz w:val="24"/>
                <w:szCs w:val="24"/>
              </w:rPr>
            </w:pPr>
          </w:p>
        </w:tc>
      </w:tr>
      <w:tr w:rsidR="005816EE" w:rsidRPr="0095477A" w14:paraId="565434DA" w14:textId="77777777" w:rsidTr="00181CBA">
        <w:trPr>
          <w:jc w:val="center"/>
        </w:trPr>
        <w:tc>
          <w:tcPr>
            <w:tcW w:w="2245" w:type="dxa"/>
          </w:tcPr>
          <w:p w14:paraId="34128EC4" w14:textId="77777777" w:rsidR="00D13310" w:rsidRDefault="00D13310" w:rsidP="00D13310">
            <w:pPr>
              <w:autoSpaceDE w:val="0"/>
              <w:autoSpaceDN w:val="0"/>
              <w:adjustRightInd w:val="0"/>
              <w:rPr>
                <w:b/>
                <w:bCs/>
                <w:sz w:val="24"/>
                <w:szCs w:val="24"/>
              </w:rPr>
            </w:pPr>
            <w:r>
              <w:rPr>
                <w:b/>
                <w:bCs/>
                <w:sz w:val="24"/>
                <w:szCs w:val="24"/>
              </w:rPr>
              <w:t>NFPA 1021</w:t>
            </w:r>
          </w:p>
          <w:p w14:paraId="46FBC381" w14:textId="77777777" w:rsidR="005816EE" w:rsidRPr="0095477A" w:rsidRDefault="00D13310" w:rsidP="00181CBA">
            <w:pPr>
              <w:autoSpaceDE w:val="0"/>
              <w:autoSpaceDN w:val="0"/>
              <w:adjustRightInd w:val="0"/>
              <w:rPr>
                <w:noProof/>
                <w:sz w:val="24"/>
                <w:szCs w:val="24"/>
              </w:rPr>
            </w:pPr>
            <w:r>
              <w:rPr>
                <w:noProof/>
                <w:sz w:val="24"/>
                <w:szCs w:val="24"/>
              </w:rPr>
              <w:t>4.1.1</w:t>
            </w:r>
            <w:r w:rsidR="00181CBA">
              <w:rPr>
                <w:noProof/>
                <w:sz w:val="24"/>
                <w:szCs w:val="24"/>
              </w:rPr>
              <w:t xml:space="preserve"> General Prerequisite Knowledge</w:t>
            </w:r>
          </w:p>
        </w:tc>
        <w:tc>
          <w:tcPr>
            <w:tcW w:w="4320" w:type="dxa"/>
          </w:tcPr>
          <w:p w14:paraId="4387FE96" w14:textId="77777777" w:rsidR="00181CBA" w:rsidRPr="00181CBA" w:rsidRDefault="00181CBA" w:rsidP="00181CBA">
            <w:pPr>
              <w:autoSpaceDE w:val="0"/>
              <w:autoSpaceDN w:val="0"/>
              <w:adjustRightInd w:val="0"/>
              <w:rPr>
                <w:rFonts w:ascii="Times New Roman" w:hAnsi="Times New Roman"/>
                <w:color w:val="000000"/>
                <w:sz w:val="24"/>
                <w:szCs w:val="24"/>
              </w:rPr>
            </w:pPr>
            <w:r w:rsidRPr="00181CBA">
              <w:rPr>
                <w:rFonts w:ascii="Times New Roman" w:hAnsi="Times New Roman"/>
                <w:color w:val="000000"/>
                <w:sz w:val="24"/>
                <w:szCs w:val="24"/>
              </w:rPr>
              <w:t>The organizational</w:t>
            </w:r>
            <w:r>
              <w:rPr>
                <w:rFonts w:ascii="Times New Roman" w:hAnsi="Times New Roman"/>
                <w:color w:val="000000"/>
                <w:sz w:val="24"/>
                <w:szCs w:val="24"/>
              </w:rPr>
              <w:t xml:space="preserve"> </w:t>
            </w:r>
            <w:r w:rsidRPr="00181CBA">
              <w:rPr>
                <w:rFonts w:ascii="Times New Roman" w:hAnsi="Times New Roman"/>
                <w:color w:val="000000"/>
                <w:sz w:val="24"/>
                <w:szCs w:val="24"/>
              </w:rPr>
              <w:t xml:space="preserve">structure of the department; geographical </w:t>
            </w:r>
            <w:r>
              <w:rPr>
                <w:rFonts w:ascii="Times New Roman" w:hAnsi="Times New Roman"/>
                <w:color w:val="000000"/>
                <w:sz w:val="24"/>
                <w:szCs w:val="24"/>
              </w:rPr>
              <w:t>c</w:t>
            </w:r>
            <w:r w:rsidRPr="00181CBA">
              <w:rPr>
                <w:rFonts w:ascii="Times New Roman" w:hAnsi="Times New Roman"/>
                <w:color w:val="000000"/>
                <w:sz w:val="24"/>
                <w:szCs w:val="24"/>
              </w:rPr>
              <w:t>onfiguration and</w:t>
            </w:r>
            <w:r>
              <w:rPr>
                <w:rFonts w:ascii="Times New Roman" w:hAnsi="Times New Roman"/>
                <w:color w:val="000000"/>
                <w:sz w:val="24"/>
                <w:szCs w:val="24"/>
              </w:rPr>
              <w:t xml:space="preserve"> </w:t>
            </w:r>
            <w:r w:rsidRPr="00181CBA">
              <w:rPr>
                <w:rFonts w:ascii="Times New Roman" w:hAnsi="Times New Roman"/>
                <w:color w:val="000000"/>
                <w:sz w:val="24"/>
                <w:szCs w:val="24"/>
              </w:rPr>
              <w:t>characteristics of response districts; departmental operating</w:t>
            </w:r>
            <w:r>
              <w:rPr>
                <w:rFonts w:ascii="Times New Roman" w:hAnsi="Times New Roman"/>
                <w:color w:val="000000"/>
                <w:sz w:val="24"/>
                <w:szCs w:val="24"/>
              </w:rPr>
              <w:t xml:space="preserve"> </w:t>
            </w:r>
            <w:r w:rsidRPr="00181CBA">
              <w:rPr>
                <w:rFonts w:ascii="Times New Roman" w:hAnsi="Times New Roman"/>
                <w:color w:val="000000"/>
                <w:sz w:val="24"/>
                <w:szCs w:val="24"/>
              </w:rPr>
              <w:t>procedures for administration, emergency operations, incident</w:t>
            </w:r>
            <w:r>
              <w:rPr>
                <w:rFonts w:ascii="Times New Roman" w:hAnsi="Times New Roman"/>
                <w:color w:val="000000"/>
                <w:sz w:val="24"/>
                <w:szCs w:val="24"/>
              </w:rPr>
              <w:t xml:space="preserve"> </w:t>
            </w:r>
            <w:r w:rsidRPr="00181CBA">
              <w:rPr>
                <w:rFonts w:ascii="Times New Roman" w:hAnsi="Times New Roman"/>
                <w:color w:val="000000"/>
                <w:sz w:val="24"/>
                <w:szCs w:val="24"/>
              </w:rPr>
              <w:t>management system and safety; departmental budget</w:t>
            </w:r>
            <w:r>
              <w:rPr>
                <w:rFonts w:ascii="Times New Roman" w:hAnsi="Times New Roman"/>
                <w:color w:val="000000"/>
                <w:sz w:val="24"/>
                <w:szCs w:val="24"/>
              </w:rPr>
              <w:t xml:space="preserve"> </w:t>
            </w:r>
            <w:r w:rsidRPr="00181CBA">
              <w:rPr>
                <w:rFonts w:ascii="Times New Roman" w:hAnsi="Times New Roman"/>
                <w:color w:val="000000"/>
                <w:sz w:val="24"/>
                <w:szCs w:val="24"/>
              </w:rPr>
              <w:t>process; information management and recordkeeping; the</w:t>
            </w:r>
            <w:r>
              <w:rPr>
                <w:rFonts w:ascii="Times New Roman" w:hAnsi="Times New Roman"/>
                <w:color w:val="000000"/>
                <w:sz w:val="24"/>
                <w:szCs w:val="24"/>
              </w:rPr>
              <w:t xml:space="preserve"> </w:t>
            </w:r>
            <w:r w:rsidRPr="00181CBA">
              <w:rPr>
                <w:rFonts w:ascii="Times New Roman" w:hAnsi="Times New Roman"/>
                <w:color w:val="000000"/>
                <w:sz w:val="24"/>
                <w:szCs w:val="24"/>
              </w:rPr>
              <w:t>fire prevention and building safety codes and ordinances applicable</w:t>
            </w:r>
            <w:r>
              <w:rPr>
                <w:rFonts w:ascii="Times New Roman" w:hAnsi="Times New Roman"/>
                <w:color w:val="000000"/>
                <w:sz w:val="24"/>
                <w:szCs w:val="24"/>
              </w:rPr>
              <w:t xml:space="preserve"> </w:t>
            </w:r>
            <w:r w:rsidRPr="00181CBA">
              <w:rPr>
                <w:rFonts w:ascii="Times New Roman" w:hAnsi="Times New Roman"/>
                <w:color w:val="000000"/>
                <w:sz w:val="24"/>
                <w:szCs w:val="24"/>
              </w:rPr>
              <w:t>to the jurisdiction; current trends, technologies, and</w:t>
            </w:r>
            <w:r>
              <w:rPr>
                <w:rFonts w:ascii="Times New Roman" w:hAnsi="Times New Roman"/>
                <w:color w:val="000000"/>
                <w:sz w:val="24"/>
                <w:szCs w:val="24"/>
              </w:rPr>
              <w:t xml:space="preserve"> </w:t>
            </w:r>
            <w:r w:rsidRPr="00181CBA">
              <w:rPr>
                <w:rFonts w:ascii="Times New Roman" w:hAnsi="Times New Roman"/>
                <w:color w:val="000000"/>
                <w:sz w:val="24"/>
                <w:szCs w:val="24"/>
              </w:rPr>
              <w:t>socioeconomic and political factors that affect the fire service;</w:t>
            </w:r>
            <w:r>
              <w:rPr>
                <w:rFonts w:ascii="Times New Roman" w:hAnsi="Times New Roman"/>
                <w:color w:val="000000"/>
                <w:sz w:val="24"/>
                <w:szCs w:val="24"/>
              </w:rPr>
              <w:t xml:space="preserve"> c</w:t>
            </w:r>
            <w:r w:rsidRPr="00181CBA">
              <w:rPr>
                <w:rFonts w:ascii="Times New Roman" w:hAnsi="Times New Roman"/>
                <w:color w:val="000000"/>
                <w:sz w:val="24"/>
                <w:szCs w:val="24"/>
              </w:rPr>
              <w:t>ultural diversity; methods used by supervisors to obtain cooperation</w:t>
            </w:r>
            <w:r>
              <w:rPr>
                <w:rFonts w:ascii="Times New Roman" w:hAnsi="Times New Roman"/>
                <w:color w:val="000000"/>
                <w:sz w:val="24"/>
                <w:szCs w:val="24"/>
              </w:rPr>
              <w:t xml:space="preserve"> </w:t>
            </w:r>
            <w:r w:rsidRPr="00181CBA">
              <w:rPr>
                <w:rFonts w:ascii="Times New Roman" w:hAnsi="Times New Roman"/>
                <w:color w:val="000000"/>
                <w:sz w:val="24"/>
                <w:szCs w:val="24"/>
              </w:rPr>
              <w:t>within a group of subordinates; the rights of management</w:t>
            </w:r>
            <w:r>
              <w:rPr>
                <w:rFonts w:ascii="Times New Roman" w:hAnsi="Times New Roman"/>
                <w:color w:val="000000"/>
                <w:sz w:val="24"/>
                <w:szCs w:val="24"/>
              </w:rPr>
              <w:t xml:space="preserve"> </w:t>
            </w:r>
            <w:r w:rsidRPr="00181CBA">
              <w:rPr>
                <w:rFonts w:ascii="Times New Roman" w:hAnsi="Times New Roman"/>
                <w:color w:val="000000"/>
                <w:sz w:val="24"/>
                <w:szCs w:val="24"/>
              </w:rPr>
              <w:t>and members; agreements in force between the organization</w:t>
            </w:r>
            <w:r>
              <w:rPr>
                <w:rFonts w:ascii="Times New Roman" w:hAnsi="Times New Roman"/>
                <w:color w:val="000000"/>
                <w:sz w:val="24"/>
                <w:szCs w:val="24"/>
              </w:rPr>
              <w:t xml:space="preserve"> </w:t>
            </w:r>
            <w:r w:rsidRPr="00181CBA">
              <w:rPr>
                <w:rFonts w:ascii="Times New Roman" w:hAnsi="Times New Roman"/>
                <w:color w:val="000000"/>
                <w:sz w:val="24"/>
                <w:szCs w:val="24"/>
              </w:rPr>
              <w:t>and members; generally accepted ethical practices,</w:t>
            </w:r>
            <w:r>
              <w:rPr>
                <w:rFonts w:ascii="Times New Roman" w:hAnsi="Times New Roman"/>
                <w:color w:val="000000"/>
                <w:sz w:val="24"/>
                <w:szCs w:val="24"/>
              </w:rPr>
              <w:t xml:space="preserve"> </w:t>
            </w:r>
            <w:r w:rsidRPr="00181CBA">
              <w:rPr>
                <w:rFonts w:ascii="Times New Roman" w:hAnsi="Times New Roman"/>
                <w:color w:val="000000"/>
                <w:sz w:val="24"/>
                <w:szCs w:val="24"/>
              </w:rPr>
              <w:t>including a professional code of ethics; and policies and procedures</w:t>
            </w:r>
            <w:r>
              <w:rPr>
                <w:rFonts w:ascii="Times New Roman" w:hAnsi="Times New Roman"/>
                <w:color w:val="000000"/>
                <w:sz w:val="24"/>
                <w:szCs w:val="24"/>
              </w:rPr>
              <w:t xml:space="preserve"> </w:t>
            </w:r>
            <w:r w:rsidRPr="00181CBA">
              <w:rPr>
                <w:rFonts w:ascii="Times New Roman" w:hAnsi="Times New Roman"/>
                <w:color w:val="000000"/>
                <w:sz w:val="24"/>
                <w:szCs w:val="24"/>
              </w:rPr>
              <w:t>regarding the operation of the department as they</w:t>
            </w:r>
          </w:p>
          <w:p w14:paraId="533E8859" w14:textId="77777777" w:rsidR="005816EE" w:rsidRPr="006F0D81" w:rsidRDefault="00181CBA" w:rsidP="005816EE">
            <w:pPr>
              <w:autoSpaceDE w:val="0"/>
              <w:autoSpaceDN w:val="0"/>
              <w:adjustRightInd w:val="0"/>
              <w:rPr>
                <w:rFonts w:ascii="Times New Roman" w:hAnsi="Times New Roman"/>
                <w:color w:val="000000"/>
                <w:sz w:val="24"/>
                <w:szCs w:val="24"/>
              </w:rPr>
            </w:pPr>
            <w:r w:rsidRPr="00181CBA">
              <w:rPr>
                <w:rFonts w:ascii="Times New Roman" w:hAnsi="Times New Roman"/>
                <w:color w:val="000000"/>
                <w:sz w:val="24"/>
                <w:szCs w:val="24"/>
              </w:rPr>
              <w:t>i</w:t>
            </w:r>
            <w:r w:rsidR="006F0D81">
              <w:rPr>
                <w:rFonts w:ascii="Times New Roman" w:hAnsi="Times New Roman"/>
                <w:color w:val="000000"/>
                <w:sz w:val="24"/>
                <w:szCs w:val="24"/>
              </w:rPr>
              <w:t>nvolve supervisors and members.</w:t>
            </w:r>
          </w:p>
        </w:tc>
        <w:tc>
          <w:tcPr>
            <w:tcW w:w="2785" w:type="dxa"/>
          </w:tcPr>
          <w:p w14:paraId="21019F97" w14:textId="77777777" w:rsidR="005816EE" w:rsidRPr="0095477A" w:rsidRDefault="005816EE" w:rsidP="005816EE">
            <w:pPr>
              <w:rPr>
                <w:noProof/>
                <w:sz w:val="24"/>
                <w:szCs w:val="24"/>
              </w:rPr>
            </w:pPr>
          </w:p>
        </w:tc>
      </w:tr>
      <w:tr w:rsidR="002401B9" w:rsidRPr="0095477A" w14:paraId="27A9ED80" w14:textId="77777777" w:rsidTr="00181CBA">
        <w:trPr>
          <w:jc w:val="center"/>
        </w:trPr>
        <w:tc>
          <w:tcPr>
            <w:tcW w:w="2245" w:type="dxa"/>
          </w:tcPr>
          <w:p w14:paraId="777C7698" w14:textId="77777777" w:rsidR="002401B9" w:rsidRDefault="002401B9" w:rsidP="00D13310">
            <w:pPr>
              <w:autoSpaceDE w:val="0"/>
              <w:autoSpaceDN w:val="0"/>
              <w:adjustRightInd w:val="0"/>
              <w:rPr>
                <w:b/>
                <w:bCs/>
                <w:sz w:val="24"/>
                <w:szCs w:val="24"/>
              </w:rPr>
            </w:pPr>
            <w:r>
              <w:rPr>
                <w:b/>
                <w:bCs/>
                <w:sz w:val="24"/>
                <w:szCs w:val="24"/>
              </w:rPr>
              <w:t>NFPA 1021</w:t>
            </w:r>
          </w:p>
          <w:p w14:paraId="7CDE9888" w14:textId="77777777" w:rsidR="002401B9" w:rsidRPr="002401B9" w:rsidRDefault="002401B9" w:rsidP="006F0D81">
            <w:pPr>
              <w:autoSpaceDE w:val="0"/>
              <w:autoSpaceDN w:val="0"/>
              <w:adjustRightInd w:val="0"/>
              <w:rPr>
                <w:bCs/>
                <w:sz w:val="24"/>
                <w:szCs w:val="24"/>
              </w:rPr>
            </w:pPr>
            <w:r>
              <w:rPr>
                <w:bCs/>
                <w:sz w:val="24"/>
                <w:szCs w:val="24"/>
              </w:rPr>
              <w:t>4.</w:t>
            </w:r>
            <w:r w:rsidR="006F0D81">
              <w:rPr>
                <w:bCs/>
                <w:sz w:val="24"/>
                <w:szCs w:val="24"/>
              </w:rPr>
              <w:t>1.2 General Prerequisite Skills</w:t>
            </w:r>
          </w:p>
        </w:tc>
        <w:tc>
          <w:tcPr>
            <w:tcW w:w="4320" w:type="dxa"/>
          </w:tcPr>
          <w:p w14:paraId="028E883B" w14:textId="77777777" w:rsidR="006F0D81" w:rsidRPr="006F0D81" w:rsidRDefault="006F0D81" w:rsidP="003F075F">
            <w:pPr>
              <w:autoSpaceDE w:val="0"/>
              <w:autoSpaceDN w:val="0"/>
              <w:adjustRightInd w:val="0"/>
              <w:rPr>
                <w:rFonts w:ascii="Times New Roman" w:hAnsi="Times New Roman"/>
                <w:color w:val="000000"/>
                <w:sz w:val="24"/>
                <w:szCs w:val="24"/>
                <w:u w:val="single"/>
              </w:rPr>
            </w:pPr>
            <w:r w:rsidRPr="006F0D81">
              <w:rPr>
                <w:rFonts w:ascii="Times New Roman" w:hAnsi="Times New Roman"/>
                <w:color w:val="000000"/>
                <w:sz w:val="24"/>
                <w:szCs w:val="24"/>
                <w:u w:val="single"/>
              </w:rPr>
              <w:t>write reports, letters, and memos utilizing word processing</w:t>
            </w:r>
            <w:r>
              <w:rPr>
                <w:rFonts w:ascii="Times New Roman" w:hAnsi="Times New Roman"/>
                <w:color w:val="000000"/>
                <w:sz w:val="24"/>
                <w:szCs w:val="24"/>
                <w:u w:val="single"/>
              </w:rPr>
              <w:t xml:space="preserve"> </w:t>
            </w:r>
            <w:r w:rsidRPr="006F0D81">
              <w:rPr>
                <w:rFonts w:ascii="Times New Roman" w:hAnsi="Times New Roman"/>
                <w:color w:val="000000"/>
                <w:sz w:val="24"/>
                <w:szCs w:val="24"/>
                <w:u w:val="single"/>
              </w:rPr>
              <w:t>and spreadsheet programs; operate in an information</w:t>
            </w:r>
          </w:p>
          <w:p w14:paraId="310CE56C" w14:textId="77777777" w:rsidR="002401B9" w:rsidRPr="006F0D81" w:rsidRDefault="006F0D81" w:rsidP="006F0D81">
            <w:pPr>
              <w:autoSpaceDE w:val="0"/>
              <w:autoSpaceDN w:val="0"/>
              <w:adjustRightInd w:val="0"/>
              <w:rPr>
                <w:rFonts w:ascii="Times New Roman" w:hAnsi="Times New Roman" w:cs="Times New Roman"/>
                <w:sz w:val="24"/>
                <w:szCs w:val="24"/>
              </w:rPr>
            </w:pPr>
            <w:r w:rsidRPr="006F0D81">
              <w:rPr>
                <w:rFonts w:ascii="Times New Roman" w:hAnsi="Times New Roman"/>
                <w:color w:val="000000"/>
                <w:sz w:val="24"/>
                <w:szCs w:val="24"/>
                <w:u w:val="single"/>
              </w:rPr>
              <w:t>management system; and effectively operate at all levels in the</w:t>
            </w:r>
            <w:r>
              <w:rPr>
                <w:rFonts w:ascii="Times New Roman" w:hAnsi="Times New Roman"/>
                <w:color w:val="000000"/>
                <w:sz w:val="24"/>
                <w:szCs w:val="24"/>
                <w:u w:val="single"/>
              </w:rPr>
              <w:t xml:space="preserve"> </w:t>
            </w:r>
            <w:r w:rsidRPr="006F0D81">
              <w:rPr>
                <w:rFonts w:ascii="Times New Roman" w:hAnsi="Times New Roman"/>
                <w:color w:val="000000"/>
                <w:sz w:val="24"/>
                <w:szCs w:val="24"/>
                <w:u w:val="single"/>
              </w:rPr>
              <w:t>incident management system utilized by the AHJ.</w:t>
            </w:r>
          </w:p>
        </w:tc>
        <w:tc>
          <w:tcPr>
            <w:tcW w:w="2785" w:type="dxa"/>
          </w:tcPr>
          <w:p w14:paraId="56CA3D99" w14:textId="77777777" w:rsidR="002401B9" w:rsidRDefault="002401B9" w:rsidP="005816EE">
            <w:pPr>
              <w:rPr>
                <w:noProof/>
                <w:sz w:val="24"/>
                <w:szCs w:val="24"/>
              </w:rPr>
            </w:pPr>
          </w:p>
        </w:tc>
      </w:tr>
    </w:tbl>
    <w:p w14:paraId="5E05CAF1" w14:textId="77777777" w:rsidR="00126087" w:rsidRDefault="00126087">
      <w:r>
        <w:br w:type="page"/>
      </w:r>
    </w:p>
    <w:tbl>
      <w:tblPr>
        <w:tblStyle w:val="TableGrid"/>
        <w:tblW w:w="0" w:type="auto"/>
        <w:jc w:val="center"/>
        <w:tblLook w:val="04A0" w:firstRow="1" w:lastRow="0" w:firstColumn="1" w:lastColumn="0" w:noHBand="0" w:noVBand="1"/>
      </w:tblPr>
      <w:tblGrid>
        <w:gridCol w:w="2245"/>
        <w:gridCol w:w="4320"/>
        <w:gridCol w:w="2785"/>
      </w:tblGrid>
      <w:tr w:rsidR="005816EE" w:rsidRPr="0095477A" w14:paraId="6BDADBE4" w14:textId="77777777" w:rsidTr="00181CBA">
        <w:trPr>
          <w:jc w:val="center"/>
        </w:trPr>
        <w:tc>
          <w:tcPr>
            <w:tcW w:w="2245" w:type="dxa"/>
          </w:tcPr>
          <w:p w14:paraId="3D0915F3" w14:textId="72130077" w:rsidR="005816EE" w:rsidRDefault="00F526E9" w:rsidP="00D13310">
            <w:pPr>
              <w:autoSpaceDE w:val="0"/>
              <w:autoSpaceDN w:val="0"/>
              <w:adjustRightInd w:val="0"/>
              <w:rPr>
                <w:b/>
                <w:bCs/>
                <w:sz w:val="24"/>
                <w:szCs w:val="24"/>
              </w:rPr>
            </w:pPr>
            <w:r>
              <w:rPr>
                <w:b/>
                <w:bCs/>
                <w:sz w:val="24"/>
                <w:szCs w:val="24"/>
              </w:rPr>
              <w:lastRenderedPageBreak/>
              <w:t>NFPA 1021</w:t>
            </w:r>
          </w:p>
          <w:p w14:paraId="209BEBF0" w14:textId="77777777" w:rsidR="00F526E9" w:rsidRPr="00F526E9" w:rsidRDefault="00960A66" w:rsidP="006F0D81">
            <w:pPr>
              <w:autoSpaceDE w:val="0"/>
              <w:autoSpaceDN w:val="0"/>
              <w:adjustRightInd w:val="0"/>
              <w:rPr>
                <w:bCs/>
                <w:sz w:val="24"/>
                <w:szCs w:val="24"/>
              </w:rPr>
            </w:pPr>
            <w:r>
              <w:rPr>
                <w:bCs/>
                <w:sz w:val="24"/>
                <w:szCs w:val="24"/>
              </w:rPr>
              <w:t>4.2</w:t>
            </w:r>
            <w:r w:rsidR="00E93A15">
              <w:rPr>
                <w:bCs/>
                <w:sz w:val="24"/>
                <w:szCs w:val="24"/>
              </w:rPr>
              <w:t xml:space="preserve"> Human Resources Management</w:t>
            </w:r>
            <w:r>
              <w:rPr>
                <w:bCs/>
                <w:sz w:val="24"/>
                <w:szCs w:val="24"/>
              </w:rPr>
              <w:t xml:space="preserve"> </w:t>
            </w:r>
          </w:p>
        </w:tc>
        <w:tc>
          <w:tcPr>
            <w:tcW w:w="4320" w:type="dxa"/>
          </w:tcPr>
          <w:p w14:paraId="18B715CE"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This duty involves utilizing</w:t>
            </w:r>
          </w:p>
          <w:p w14:paraId="42CC3B7B"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human resources to accomplish assignments in accordance</w:t>
            </w:r>
          </w:p>
          <w:p w14:paraId="3012A7A4"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with safety plans and in an efficient manner. This duty</w:t>
            </w:r>
          </w:p>
          <w:p w14:paraId="56B5FCC4"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also involves evaluating member performance and supervising</w:t>
            </w:r>
          </w:p>
          <w:p w14:paraId="1EAEE244" w14:textId="77777777" w:rsidR="006F0D81" w:rsidRPr="006F0D81" w:rsidRDefault="006F0D81" w:rsidP="006F0D81">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personnel during emergency and nonemergency work periods,</w:t>
            </w:r>
          </w:p>
          <w:p w14:paraId="362B163B" w14:textId="77777777" w:rsidR="00E1213F" w:rsidRPr="00E93A15" w:rsidRDefault="006F0D81" w:rsidP="00E93A15">
            <w:pPr>
              <w:autoSpaceDE w:val="0"/>
              <w:autoSpaceDN w:val="0"/>
              <w:adjustRightInd w:val="0"/>
              <w:rPr>
                <w:rFonts w:ascii="Times New Roman" w:hAnsi="Times New Roman"/>
                <w:color w:val="000000"/>
                <w:sz w:val="24"/>
                <w:szCs w:val="24"/>
              </w:rPr>
            </w:pPr>
            <w:r w:rsidRPr="006F0D81">
              <w:rPr>
                <w:rFonts w:ascii="Times New Roman" w:hAnsi="Times New Roman"/>
                <w:color w:val="000000"/>
                <w:sz w:val="24"/>
                <w:szCs w:val="24"/>
              </w:rPr>
              <w:t>according to the following job performance requirements.</w:t>
            </w:r>
          </w:p>
        </w:tc>
        <w:tc>
          <w:tcPr>
            <w:tcW w:w="2785" w:type="dxa"/>
          </w:tcPr>
          <w:p w14:paraId="2E00B2DF" w14:textId="77777777" w:rsidR="005816EE" w:rsidRDefault="005816EE" w:rsidP="005816EE">
            <w:pPr>
              <w:rPr>
                <w:noProof/>
                <w:sz w:val="24"/>
                <w:szCs w:val="24"/>
              </w:rPr>
            </w:pPr>
          </w:p>
        </w:tc>
      </w:tr>
      <w:tr w:rsidR="00077492" w:rsidRPr="0095477A" w14:paraId="73631610" w14:textId="77777777" w:rsidTr="00181CBA">
        <w:trPr>
          <w:jc w:val="center"/>
        </w:trPr>
        <w:tc>
          <w:tcPr>
            <w:tcW w:w="2245" w:type="dxa"/>
          </w:tcPr>
          <w:p w14:paraId="4632B396" w14:textId="77777777" w:rsidR="00077492" w:rsidRDefault="00077492" w:rsidP="00D13310">
            <w:pPr>
              <w:autoSpaceDE w:val="0"/>
              <w:autoSpaceDN w:val="0"/>
              <w:adjustRightInd w:val="0"/>
              <w:rPr>
                <w:b/>
                <w:bCs/>
                <w:sz w:val="24"/>
                <w:szCs w:val="24"/>
              </w:rPr>
            </w:pPr>
            <w:r>
              <w:rPr>
                <w:b/>
                <w:bCs/>
                <w:sz w:val="24"/>
                <w:szCs w:val="24"/>
              </w:rPr>
              <w:t>NFPA 1021</w:t>
            </w:r>
          </w:p>
          <w:p w14:paraId="222061C7" w14:textId="77777777" w:rsidR="00077492" w:rsidRPr="00077492" w:rsidRDefault="00E93A15" w:rsidP="00D13310">
            <w:pPr>
              <w:autoSpaceDE w:val="0"/>
              <w:autoSpaceDN w:val="0"/>
              <w:adjustRightInd w:val="0"/>
              <w:rPr>
                <w:bCs/>
                <w:sz w:val="24"/>
                <w:szCs w:val="24"/>
              </w:rPr>
            </w:pPr>
            <w:r>
              <w:rPr>
                <w:bCs/>
                <w:sz w:val="24"/>
                <w:szCs w:val="24"/>
              </w:rPr>
              <w:t>4.2.1</w:t>
            </w:r>
          </w:p>
        </w:tc>
        <w:tc>
          <w:tcPr>
            <w:tcW w:w="4320" w:type="dxa"/>
          </w:tcPr>
          <w:p w14:paraId="4F53D26E" w14:textId="77777777" w:rsidR="00E93A15" w:rsidRPr="00E93A15" w:rsidRDefault="00E93A15" w:rsidP="00E93A15">
            <w:pPr>
              <w:autoSpaceDE w:val="0"/>
              <w:autoSpaceDN w:val="0"/>
              <w:adjustRightInd w:val="0"/>
              <w:rPr>
                <w:rFonts w:ascii="Times New Roman" w:hAnsi="Times New Roman"/>
                <w:color w:val="000000"/>
                <w:sz w:val="24"/>
                <w:szCs w:val="24"/>
                <w:u w:val="single"/>
              </w:rPr>
            </w:pPr>
            <w:r w:rsidRPr="00E93A15">
              <w:rPr>
                <w:rFonts w:ascii="Times New Roman" w:hAnsi="Times New Roman"/>
                <w:color w:val="000000"/>
                <w:sz w:val="24"/>
                <w:szCs w:val="24"/>
                <w:u w:val="single"/>
              </w:rPr>
              <w:t>Assign tasks or responsibilities to unit members, given</w:t>
            </w:r>
            <w:r>
              <w:rPr>
                <w:rFonts w:ascii="Times New Roman" w:hAnsi="Times New Roman"/>
                <w:color w:val="000000"/>
                <w:sz w:val="24"/>
                <w:szCs w:val="24"/>
                <w:u w:val="single"/>
              </w:rPr>
              <w:t xml:space="preserve"> </w:t>
            </w:r>
            <w:r w:rsidRPr="00E93A15">
              <w:rPr>
                <w:rFonts w:ascii="Times New Roman" w:hAnsi="Times New Roman"/>
                <w:color w:val="000000"/>
                <w:sz w:val="24"/>
                <w:szCs w:val="24"/>
                <w:u w:val="single"/>
              </w:rPr>
              <w:t>an assignment at an emergency incident, so that the instructions</w:t>
            </w:r>
            <w:r>
              <w:rPr>
                <w:rFonts w:ascii="Times New Roman" w:hAnsi="Times New Roman"/>
                <w:color w:val="000000"/>
                <w:sz w:val="24"/>
                <w:szCs w:val="24"/>
                <w:u w:val="single"/>
              </w:rPr>
              <w:t xml:space="preserve"> </w:t>
            </w:r>
            <w:r w:rsidRPr="00E93A15">
              <w:rPr>
                <w:rFonts w:ascii="Times New Roman" w:hAnsi="Times New Roman"/>
                <w:color w:val="000000"/>
                <w:sz w:val="24"/>
                <w:szCs w:val="24"/>
                <w:u w:val="single"/>
              </w:rPr>
              <w:t>are complete, clear, and concise; safety considerations</w:t>
            </w:r>
          </w:p>
          <w:p w14:paraId="5DBC9635" w14:textId="77777777" w:rsidR="00E93A15" w:rsidRPr="00E93A15" w:rsidRDefault="00E93A15" w:rsidP="00E93A15">
            <w:pPr>
              <w:autoSpaceDE w:val="0"/>
              <w:autoSpaceDN w:val="0"/>
              <w:adjustRightInd w:val="0"/>
              <w:rPr>
                <w:rFonts w:ascii="Times New Roman" w:hAnsi="Times New Roman"/>
                <w:color w:val="000000"/>
                <w:sz w:val="24"/>
                <w:szCs w:val="24"/>
                <w:u w:val="single"/>
              </w:rPr>
            </w:pPr>
            <w:r w:rsidRPr="00E93A15">
              <w:rPr>
                <w:rFonts w:ascii="Times New Roman" w:hAnsi="Times New Roman"/>
                <w:color w:val="000000"/>
                <w:sz w:val="24"/>
                <w:szCs w:val="24"/>
                <w:u w:val="single"/>
              </w:rPr>
              <w:t>are addressed; and the desired outcomes are conveyed.</w:t>
            </w:r>
          </w:p>
          <w:p w14:paraId="26DB5DB3"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(A) Requisite Knowledge. </w:t>
            </w:r>
            <w:r w:rsidRPr="00E93A15">
              <w:rPr>
                <w:rFonts w:ascii="Times New Roman" w:hAnsi="Times New Roman"/>
                <w:color w:val="000000"/>
                <w:sz w:val="24"/>
                <w:szCs w:val="24"/>
              </w:rPr>
              <w:t>Verbal communications during</w:t>
            </w:r>
          </w:p>
          <w:p w14:paraId="48A66BD3"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emergency incidents, techniques used to make assignments</w:t>
            </w:r>
          </w:p>
          <w:p w14:paraId="338368A7"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under stressful situations, and methods of confirming understanding.</w:t>
            </w:r>
          </w:p>
          <w:p w14:paraId="535290D4"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(B) Requisite Skills. </w:t>
            </w:r>
            <w:r w:rsidRPr="00E93A15">
              <w:rPr>
                <w:rFonts w:ascii="Times New Roman" w:hAnsi="Times New Roman"/>
                <w:color w:val="000000"/>
                <w:sz w:val="24"/>
                <w:szCs w:val="24"/>
              </w:rPr>
              <w:t>The ability to condense instructions for</w:t>
            </w:r>
          </w:p>
          <w:p w14:paraId="218AFDC4" w14:textId="77777777" w:rsidR="00077492"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frequently assigned unit tasks based on training and standard</w:t>
            </w:r>
            <w:r>
              <w:rPr>
                <w:rFonts w:ascii="Times New Roman" w:hAnsi="Times New Roman"/>
                <w:color w:val="000000"/>
                <w:sz w:val="24"/>
                <w:szCs w:val="24"/>
              </w:rPr>
              <w:t xml:space="preserve"> </w:t>
            </w:r>
            <w:r w:rsidRPr="00E93A15">
              <w:rPr>
                <w:rFonts w:ascii="Times New Roman" w:hAnsi="Times New Roman"/>
                <w:color w:val="000000"/>
                <w:sz w:val="24"/>
                <w:szCs w:val="24"/>
              </w:rPr>
              <w:t>operating procedures.</w:t>
            </w:r>
          </w:p>
        </w:tc>
        <w:tc>
          <w:tcPr>
            <w:tcW w:w="2785" w:type="dxa"/>
          </w:tcPr>
          <w:p w14:paraId="6C361F7E" w14:textId="77777777" w:rsidR="00077492" w:rsidRDefault="00077492" w:rsidP="005816EE">
            <w:pPr>
              <w:rPr>
                <w:noProof/>
                <w:sz w:val="24"/>
                <w:szCs w:val="24"/>
              </w:rPr>
            </w:pPr>
          </w:p>
        </w:tc>
      </w:tr>
      <w:tr w:rsidR="00DD0C45" w:rsidRPr="0095477A" w14:paraId="4AED8D10" w14:textId="77777777" w:rsidTr="00181CBA">
        <w:tblPrEx>
          <w:jc w:val="left"/>
        </w:tblPrEx>
        <w:tc>
          <w:tcPr>
            <w:tcW w:w="2245" w:type="dxa"/>
          </w:tcPr>
          <w:p w14:paraId="3B52563B" w14:textId="77777777" w:rsidR="00DD0C45" w:rsidRDefault="00DD0C45" w:rsidP="00DD0C45">
            <w:pPr>
              <w:autoSpaceDE w:val="0"/>
              <w:autoSpaceDN w:val="0"/>
              <w:adjustRightInd w:val="0"/>
              <w:rPr>
                <w:b/>
                <w:bCs/>
                <w:sz w:val="24"/>
                <w:szCs w:val="24"/>
              </w:rPr>
            </w:pPr>
            <w:r>
              <w:rPr>
                <w:b/>
                <w:bCs/>
                <w:sz w:val="24"/>
                <w:szCs w:val="24"/>
              </w:rPr>
              <w:t>NFPA 1021</w:t>
            </w:r>
          </w:p>
          <w:p w14:paraId="60C2D6FF" w14:textId="77777777" w:rsidR="00DD0C45" w:rsidRPr="00F526E9" w:rsidRDefault="00E93A15" w:rsidP="00DD0C45">
            <w:pPr>
              <w:autoSpaceDE w:val="0"/>
              <w:autoSpaceDN w:val="0"/>
              <w:adjustRightInd w:val="0"/>
              <w:rPr>
                <w:bCs/>
                <w:sz w:val="24"/>
                <w:szCs w:val="24"/>
              </w:rPr>
            </w:pPr>
            <w:r>
              <w:rPr>
                <w:bCs/>
                <w:sz w:val="24"/>
                <w:szCs w:val="24"/>
              </w:rPr>
              <w:t>4.2.2</w:t>
            </w:r>
          </w:p>
          <w:p w14:paraId="2DBECC01" w14:textId="77777777" w:rsidR="00DD0C45" w:rsidRDefault="00DD0C45" w:rsidP="005816EE">
            <w:pPr>
              <w:autoSpaceDE w:val="0"/>
              <w:autoSpaceDN w:val="0"/>
              <w:adjustRightInd w:val="0"/>
              <w:rPr>
                <w:b/>
                <w:bCs/>
                <w:sz w:val="24"/>
                <w:szCs w:val="24"/>
              </w:rPr>
            </w:pPr>
          </w:p>
        </w:tc>
        <w:tc>
          <w:tcPr>
            <w:tcW w:w="4320" w:type="dxa"/>
          </w:tcPr>
          <w:p w14:paraId="0BA51443"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Assign tasks or responsibilities to unit members, given an assignment under nonemergency conditions at a station or</w:t>
            </w:r>
          </w:p>
          <w:p w14:paraId="57071645"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 xml:space="preserve">other work location, so that the </w:t>
            </w:r>
            <w:r>
              <w:rPr>
                <w:rFonts w:ascii="Times New Roman" w:hAnsi="Times New Roman"/>
                <w:color w:val="000000"/>
                <w:sz w:val="24"/>
                <w:szCs w:val="24"/>
              </w:rPr>
              <w:t>i</w:t>
            </w:r>
            <w:r w:rsidRPr="00E93A15">
              <w:rPr>
                <w:rFonts w:ascii="Times New Roman" w:hAnsi="Times New Roman"/>
                <w:color w:val="000000"/>
                <w:sz w:val="24"/>
                <w:szCs w:val="24"/>
              </w:rPr>
              <w:t>nstructions are complete,</w:t>
            </w:r>
            <w:r>
              <w:rPr>
                <w:rFonts w:ascii="Times New Roman" w:hAnsi="Times New Roman"/>
                <w:color w:val="000000"/>
                <w:sz w:val="24"/>
                <w:szCs w:val="24"/>
              </w:rPr>
              <w:t xml:space="preserve"> </w:t>
            </w:r>
            <w:r w:rsidRPr="00E93A15">
              <w:rPr>
                <w:rFonts w:ascii="Times New Roman" w:hAnsi="Times New Roman"/>
                <w:color w:val="000000"/>
                <w:sz w:val="24"/>
                <w:szCs w:val="24"/>
              </w:rPr>
              <w:t>clear, and concise; safety considerations are addressed; and</w:t>
            </w:r>
            <w:r>
              <w:rPr>
                <w:rFonts w:ascii="Times New Roman" w:hAnsi="Times New Roman"/>
                <w:color w:val="000000"/>
                <w:sz w:val="24"/>
                <w:szCs w:val="24"/>
              </w:rPr>
              <w:t xml:space="preserve"> </w:t>
            </w:r>
            <w:r w:rsidRPr="00E93A15">
              <w:rPr>
                <w:rFonts w:ascii="Times New Roman" w:hAnsi="Times New Roman"/>
                <w:color w:val="000000"/>
                <w:sz w:val="24"/>
                <w:szCs w:val="24"/>
              </w:rPr>
              <w:t>the desired outcomes are conveyed.</w:t>
            </w:r>
          </w:p>
          <w:p w14:paraId="45EE3D4B"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(A) Requisite Knowledge. </w:t>
            </w:r>
            <w:r w:rsidRPr="00E93A15">
              <w:rPr>
                <w:rFonts w:ascii="Times New Roman" w:hAnsi="Times New Roman"/>
                <w:color w:val="000000"/>
                <w:sz w:val="24"/>
                <w:szCs w:val="24"/>
              </w:rPr>
              <w:t>Verbal communications under</w:t>
            </w:r>
            <w:r>
              <w:rPr>
                <w:rFonts w:ascii="Times New Roman" w:hAnsi="Times New Roman"/>
                <w:color w:val="000000"/>
                <w:sz w:val="24"/>
                <w:szCs w:val="24"/>
              </w:rPr>
              <w:t xml:space="preserve"> </w:t>
            </w:r>
            <w:r w:rsidRPr="00E93A15">
              <w:rPr>
                <w:rFonts w:ascii="Times New Roman" w:hAnsi="Times New Roman"/>
                <w:color w:val="000000"/>
                <w:sz w:val="24"/>
                <w:szCs w:val="24"/>
              </w:rPr>
              <w:t>nonemergency situations, techniques used to make assignments</w:t>
            </w:r>
            <w:r>
              <w:rPr>
                <w:rFonts w:ascii="Times New Roman" w:hAnsi="Times New Roman"/>
                <w:color w:val="000000"/>
                <w:sz w:val="24"/>
                <w:szCs w:val="24"/>
              </w:rPr>
              <w:t xml:space="preserve"> </w:t>
            </w:r>
            <w:r w:rsidRPr="00E93A15">
              <w:rPr>
                <w:rFonts w:ascii="Times New Roman" w:hAnsi="Times New Roman"/>
                <w:color w:val="000000"/>
                <w:sz w:val="24"/>
                <w:szCs w:val="24"/>
              </w:rPr>
              <w:t>under routine situations, and methods of confirming</w:t>
            </w:r>
            <w:r>
              <w:rPr>
                <w:rFonts w:ascii="Times New Roman" w:hAnsi="Times New Roman"/>
                <w:color w:val="000000"/>
                <w:sz w:val="24"/>
                <w:szCs w:val="24"/>
              </w:rPr>
              <w:t xml:space="preserve"> </w:t>
            </w:r>
            <w:r w:rsidRPr="00E93A15">
              <w:rPr>
                <w:rFonts w:ascii="Times New Roman" w:hAnsi="Times New Roman"/>
                <w:color w:val="000000"/>
                <w:sz w:val="24"/>
                <w:szCs w:val="24"/>
              </w:rPr>
              <w:t>understanding.</w:t>
            </w:r>
          </w:p>
          <w:p w14:paraId="5FB2331F" w14:textId="77777777" w:rsidR="003D3D1A"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lastRenderedPageBreak/>
              <w:t xml:space="preserve">(B) Requisite Skills. </w:t>
            </w:r>
            <w:r w:rsidRPr="00E93A15">
              <w:rPr>
                <w:rFonts w:ascii="Times New Roman" w:hAnsi="Times New Roman"/>
                <w:color w:val="000000"/>
                <w:sz w:val="24"/>
                <w:szCs w:val="24"/>
              </w:rPr>
              <w:t>The ability to issue instructions for frequently</w:t>
            </w:r>
            <w:r>
              <w:rPr>
                <w:rFonts w:ascii="Times New Roman" w:hAnsi="Times New Roman"/>
                <w:color w:val="000000"/>
                <w:sz w:val="24"/>
                <w:szCs w:val="24"/>
              </w:rPr>
              <w:t xml:space="preserve"> </w:t>
            </w:r>
            <w:r w:rsidRPr="00E93A15">
              <w:rPr>
                <w:rFonts w:ascii="Times New Roman" w:hAnsi="Times New Roman"/>
                <w:color w:val="000000"/>
                <w:sz w:val="24"/>
                <w:szCs w:val="24"/>
              </w:rPr>
              <w:t>assigned unit tasks based on department policy.</w:t>
            </w:r>
          </w:p>
        </w:tc>
        <w:tc>
          <w:tcPr>
            <w:tcW w:w="2785" w:type="dxa"/>
          </w:tcPr>
          <w:p w14:paraId="52601409" w14:textId="77777777" w:rsidR="00DD0C45" w:rsidRDefault="00DD0C45" w:rsidP="005816EE">
            <w:pPr>
              <w:rPr>
                <w:noProof/>
                <w:sz w:val="24"/>
                <w:szCs w:val="24"/>
              </w:rPr>
            </w:pPr>
          </w:p>
        </w:tc>
      </w:tr>
      <w:tr w:rsidR="005816EE" w:rsidRPr="0095477A" w14:paraId="7DAB4344" w14:textId="77777777" w:rsidTr="00181CBA">
        <w:tblPrEx>
          <w:jc w:val="left"/>
        </w:tblPrEx>
        <w:tc>
          <w:tcPr>
            <w:tcW w:w="2245" w:type="dxa"/>
          </w:tcPr>
          <w:p w14:paraId="164978F4" w14:textId="77777777" w:rsidR="005816EE" w:rsidRDefault="001B1344" w:rsidP="005816EE">
            <w:pPr>
              <w:autoSpaceDE w:val="0"/>
              <w:autoSpaceDN w:val="0"/>
              <w:adjustRightInd w:val="0"/>
              <w:rPr>
                <w:b/>
                <w:bCs/>
                <w:sz w:val="24"/>
                <w:szCs w:val="24"/>
              </w:rPr>
            </w:pPr>
            <w:r>
              <w:rPr>
                <w:b/>
                <w:bCs/>
                <w:sz w:val="24"/>
                <w:szCs w:val="24"/>
              </w:rPr>
              <w:t>NFPA 1021</w:t>
            </w:r>
          </w:p>
          <w:p w14:paraId="1BB1EFD3" w14:textId="77777777" w:rsidR="00F526E9" w:rsidRPr="00F526E9" w:rsidRDefault="00E93A15" w:rsidP="005816EE">
            <w:pPr>
              <w:autoSpaceDE w:val="0"/>
              <w:autoSpaceDN w:val="0"/>
              <w:adjustRightInd w:val="0"/>
              <w:rPr>
                <w:bCs/>
                <w:sz w:val="24"/>
                <w:szCs w:val="24"/>
              </w:rPr>
            </w:pPr>
            <w:r>
              <w:rPr>
                <w:bCs/>
                <w:sz w:val="24"/>
                <w:szCs w:val="24"/>
              </w:rPr>
              <w:t>4.2.3</w:t>
            </w:r>
          </w:p>
          <w:p w14:paraId="144A3A90" w14:textId="77777777" w:rsidR="00F526E9" w:rsidRPr="0095477A" w:rsidRDefault="00F526E9" w:rsidP="005816EE">
            <w:pPr>
              <w:autoSpaceDE w:val="0"/>
              <w:autoSpaceDN w:val="0"/>
              <w:adjustRightInd w:val="0"/>
              <w:rPr>
                <w:b/>
                <w:bCs/>
                <w:sz w:val="24"/>
                <w:szCs w:val="24"/>
              </w:rPr>
            </w:pPr>
          </w:p>
        </w:tc>
        <w:tc>
          <w:tcPr>
            <w:tcW w:w="4320" w:type="dxa"/>
          </w:tcPr>
          <w:p w14:paraId="7EB54FAB"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Direct unit members during a training evolution, given</w:t>
            </w:r>
            <w:r>
              <w:rPr>
                <w:rFonts w:ascii="Times New Roman" w:hAnsi="Times New Roman"/>
                <w:color w:val="000000"/>
                <w:sz w:val="24"/>
                <w:szCs w:val="24"/>
              </w:rPr>
              <w:t xml:space="preserve"> </w:t>
            </w:r>
            <w:r w:rsidRPr="00E93A15">
              <w:rPr>
                <w:rFonts w:ascii="Times New Roman" w:hAnsi="Times New Roman"/>
                <w:color w:val="000000"/>
                <w:sz w:val="24"/>
                <w:szCs w:val="24"/>
              </w:rPr>
              <w:t>a company training evolution and training policies and procedures,</w:t>
            </w:r>
            <w:r>
              <w:rPr>
                <w:rFonts w:ascii="Times New Roman" w:hAnsi="Times New Roman"/>
                <w:color w:val="000000"/>
                <w:sz w:val="24"/>
                <w:szCs w:val="24"/>
              </w:rPr>
              <w:t xml:space="preserve"> </w:t>
            </w:r>
            <w:r w:rsidRPr="00E93A15">
              <w:rPr>
                <w:rFonts w:ascii="Times New Roman" w:hAnsi="Times New Roman"/>
                <w:color w:val="000000"/>
                <w:sz w:val="24"/>
                <w:szCs w:val="24"/>
              </w:rPr>
              <w:t>so that the evolution is performed in accordance with</w:t>
            </w:r>
          </w:p>
          <w:p w14:paraId="0CBE5D84"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safety plans, efficiently, and as directed.</w:t>
            </w:r>
          </w:p>
          <w:p w14:paraId="7E16574F"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(A) Requisite Knowledge. </w:t>
            </w:r>
            <w:r w:rsidRPr="00E93A15">
              <w:rPr>
                <w:rFonts w:ascii="Times New Roman" w:hAnsi="Times New Roman"/>
                <w:color w:val="000000"/>
                <w:sz w:val="24"/>
                <w:szCs w:val="24"/>
              </w:rPr>
              <w:t>Verbal communication techniques</w:t>
            </w:r>
            <w:r>
              <w:rPr>
                <w:rFonts w:ascii="Times New Roman" w:hAnsi="Times New Roman"/>
                <w:color w:val="000000"/>
                <w:sz w:val="24"/>
                <w:szCs w:val="24"/>
              </w:rPr>
              <w:t xml:space="preserve"> </w:t>
            </w:r>
            <w:r w:rsidRPr="00E93A15">
              <w:rPr>
                <w:rFonts w:ascii="Times New Roman" w:hAnsi="Times New Roman"/>
                <w:color w:val="000000"/>
                <w:sz w:val="24"/>
                <w:szCs w:val="24"/>
              </w:rPr>
              <w:t>to facilitate learning.</w:t>
            </w:r>
          </w:p>
          <w:p w14:paraId="3A20610B"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b/>
                <w:bCs/>
                <w:color w:val="000000"/>
                <w:sz w:val="24"/>
                <w:szCs w:val="24"/>
              </w:rPr>
              <w:t xml:space="preserve">(B) Requisite Skills. </w:t>
            </w:r>
            <w:r w:rsidRPr="00E93A15">
              <w:rPr>
                <w:rFonts w:ascii="Times New Roman" w:hAnsi="Times New Roman"/>
                <w:color w:val="000000"/>
                <w:sz w:val="24"/>
                <w:szCs w:val="24"/>
              </w:rPr>
              <w:t>The ability to distribute issue-guided directions</w:t>
            </w:r>
          </w:p>
          <w:p w14:paraId="0737B9D7" w14:textId="77777777" w:rsidR="003D3D1A" w:rsidRPr="00E93A15" w:rsidRDefault="00E93A15" w:rsidP="005816EE">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to unit members during training evolutions.</w:t>
            </w:r>
          </w:p>
        </w:tc>
        <w:tc>
          <w:tcPr>
            <w:tcW w:w="2785" w:type="dxa"/>
          </w:tcPr>
          <w:p w14:paraId="7FE13495" w14:textId="77777777" w:rsidR="005816EE" w:rsidRDefault="005816EE" w:rsidP="005816EE">
            <w:pPr>
              <w:rPr>
                <w:noProof/>
                <w:sz w:val="24"/>
                <w:szCs w:val="24"/>
              </w:rPr>
            </w:pPr>
          </w:p>
        </w:tc>
      </w:tr>
      <w:tr w:rsidR="00960A66" w:rsidRPr="0095477A" w14:paraId="7D5FDDBC" w14:textId="77777777" w:rsidTr="00181CBA">
        <w:tblPrEx>
          <w:jc w:val="left"/>
        </w:tblPrEx>
        <w:tc>
          <w:tcPr>
            <w:tcW w:w="2245" w:type="dxa"/>
          </w:tcPr>
          <w:p w14:paraId="2E4093BF" w14:textId="77777777" w:rsidR="00960A66" w:rsidRDefault="00960A66" w:rsidP="005816EE">
            <w:pPr>
              <w:autoSpaceDE w:val="0"/>
              <w:autoSpaceDN w:val="0"/>
              <w:adjustRightInd w:val="0"/>
              <w:rPr>
                <w:b/>
                <w:bCs/>
                <w:sz w:val="24"/>
                <w:szCs w:val="24"/>
              </w:rPr>
            </w:pPr>
            <w:r>
              <w:rPr>
                <w:b/>
                <w:bCs/>
                <w:sz w:val="24"/>
                <w:szCs w:val="24"/>
              </w:rPr>
              <w:t>NFPA 1021</w:t>
            </w:r>
          </w:p>
          <w:p w14:paraId="7E70CC97" w14:textId="77777777" w:rsidR="00960A66" w:rsidRPr="00960A66" w:rsidRDefault="00E93A15" w:rsidP="005816EE">
            <w:pPr>
              <w:autoSpaceDE w:val="0"/>
              <w:autoSpaceDN w:val="0"/>
              <w:adjustRightInd w:val="0"/>
              <w:rPr>
                <w:bCs/>
                <w:sz w:val="24"/>
                <w:szCs w:val="24"/>
              </w:rPr>
            </w:pPr>
            <w:r>
              <w:rPr>
                <w:bCs/>
                <w:sz w:val="24"/>
                <w:szCs w:val="24"/>
              </w:rPr>
              <w:t>4.2.4</w:t>
            </w:r>
          </w:p>
        </w:tc>
        <w:tc>
          <w:tcPr>
            <w:tcW w:w="4320" w:type="dxa"/>
          </w:tcPr>
          <w:p w14:paraId="4865C4A0" w14:textId="77777777" w:rsidR="00E93A15" w:rsidRPr="00E93A15" w:rsidRDefault="006D70F1" w:rsidP="00E93A15">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R</w:t>
            </w:r>
            <w:r w:rsidR="00E93A15" w:rsidRPr="00E93A15">
              <w:rPr>
                <w:rFonts w:ascii="Times New Roman" w:hAnsi="Times New Roman"/>
                <w:color w:val="000000"/>
                <w:sz w:val="24"/>
                <w:szCs w:val="24"/>
              </w:rPr>
              <w:t>ecommend action for member-related problems,</w:t>
            </w:r>
            <w:r w:rsidR="00E93A15">
              <w:rPr>
                <w:rFonts w:ascii="Times New Roman" w:hAnsi="Times New Roman"/>
                <w:color w:val="000000"/>
                <w:sz w:val="24"/>
                <w:szCs w:val="24"/>
              </w:rPr>
              <w:t xml:space="preserve"> </w:t>
            </w:r>
            <w:r w:rsidR="00E93A15" w:rsidRPr="00E93A15">
              <w:rPr>
                <w:rFonts w:ascii="Times New Roman" w:hAnsi="Times New Roman"/>
                <w:color w:val="000000"/>
                <w:sz w:val="24"/>
                <w:szCs w:val="24"/>
              </w:rPr>
              <w:t>given a member with a situation requiring assistance and the</w:t>
            </w:r>
          </w:p>
          <w:p w14:paraId="03350D10" w14:textId="77777777" w:rsidR="00E93A15" w:rsidRPr="00E93A15" w:rsidRDefault="00E93A15" w:rsidP="00E93A15">
            <w:pPr>
              <w:autoSpaceDE w:val="0"/>
              <w:autoSpaceDN w:val="0"/>
              <w:adjustRightInd w:val="0"/>
              <w:rPr>
                <w:rFonts w:ascii="Times New Roman" w:hAnsi="Times New Roman"/>
                <w:color w:val="000000"/>
                <w:sz w:val="24"/>
                <w:szCs w:val="24"/>
              </w:rPr>
            </w:pPr>
            <w:r w:rsidRPr="00E93A15">
              <w:rPr>
                <w:rFonts w:ascii="Times New Roman" w:hAnsi="Times New Roman"/>
                <w:color w:val="000000"/>
                <w:sz w:val="24"/>
                <w:szCs w:val="24"/>
              </w:rPr>
              <w:t>member assistance policies and procedures, so that the situation</w:t>
            </w:r>
            <w:r>
              <w:rPr>
                <w:rFonts w:ascii="Times New Roman" w:hAnsi="Times New Roman"/>
                <w:color w:val="000000"/>
                <w:sz w:val="24"/>
                <w:szCs w:val="24"/>
              </w:rPr>
              <w:t xml:space="preserve"> </w:t>
            </w:r>
            <w:r w:rsidRPr="00E93A15">
              <w:rPr>
                <w:rFonts w:ascii="Times New Roman" w:hAnsi="Times New Roman"/>
                <w:color w:val="000000"/>
                <w:sz w:val="24"/>
                <w:szCs w:val="24"/>
              </w:rPr>
              <w:t>is identified and the actions taken are within the established</w:t>
            </w:r>
            <w:r>
              <w:rPr>
                <w:rFonts w:ascii="Times New Roman" w:hAnsi="Times New Roman"/>
                <w:color w:val="000000"/>
                <w:sz w:val="24"/>
                <w:szCs w:val="24"/>
              </w:rPr>
              <w:t xml:space="preserve"> </w:t>
            </w:r>
            <w:r w:rsidRPr="00E93A15">
              <w:rPr>
                <w:rFonts w:ascii="Times New Roman" w:hAnsi="Times New Roman"/>
                <w:color w:val="000000"/>
                <w:sz w:val="24"/>
                <w:szCs w:val="24"/>
              </w:rPr>
              <w:t>policies and procedures.</w:t>
            </w:r>
          </w:p>
          <w:p w14:paraId="2542D79C"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(A)* Requisite Knowledge. </w:t>
            </w:r>
            <w:r w:rsidRPr="006D70F1">
              <w:rPr>
                <w:rFonts w:ascii="Times New Roman" w:hAnsi="Times New Roman"/>
                <w:color w:val="000000"/>
                <w:sz w:val="24"/>
                <w:szCs w:val="24"/>
              </w:rPr>
              <w:t>The signs and symptoms of member related problems, causes of stress in emergency services personnel, adverse effects of stress on the performance of emergency service personnel, and awareness of AHJ member assistance policies and procedures.</w:t>
            </w:r>
          </w:p>
          <w:p w14:paraId="10564961" w14:textId="77777777" w:rsidR="002401B9"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(B) Requisite Skills. </w:t>
            </w:r>
            <w:r w:rsidRPr="006D70F1">
              <w:rPr>
                <w:rFonts w:ascii="Times New Roman" w:hAnsi="Times New Roman"/>
                <w:color w:val="000000"/>
                <w:sz w:val="24"/>
                <w:szCs w:val="24"/>
              </w:rPr>
              <w:t>The ability to recommend a course of action for a member in need of assistance.</w:t>
            </w:r>
          </w:p>
        </w:tc>
        <w:tc>
          <w:tcPr>
            <w:tcW w:w="2785" w:type="dxa"/>
          </w:tcPr>
          <w:p w14:paraId="5949C037" w14:textId="77777777" w:rsidR="00960A66" w:rsidRDefault="00960A66" w:rsidP="005816EE">
            <w:pPr>
              <w:rPr>
                <w:noProof/>
                <w:sz w:val="24"/>
                <w:szCs w:val="24"/>
              </w:rPr>
            </w:pPr>
          </w:p>
        </w:tc>
      </w:tr>
      <w:tr w:rsidR="003D3D1A" w:rsidRPr="0095477A" w14:paraId="0F792CB3" w14:textId="77777777" w:rsidTr="00181CBA">
        <w:tblPrEx>
          <w:jc w:val="left"/>
        </w:tblPrEx>
        <w:tc>
          <w:tcPr>
            <w:tcW w:w="2245" w:type="dxa"/>
          </w:tcPr>
          <w:p w14:paraId="61CA7ABE" w14:textId="77777777" w:rsidR="003D3D1A" w:rsidRPr="00E1213F" w:rsidRDefault="003D3D1A" w:rsidP="003D3D1A">
            <w:pPr>
              <w:autoSpaceDE w:val="0"/>
              <w:autoSpaceDN w:val="0"/>
              <w:adjustRightInd w:val="0"/>
              <w:rPr>
                <w:b/>
                <w:bCs/>
                <w:sz w:val="24"/>
                <w:szCs w:val="24"/>
              </w:rPr>
            </w:pPr>
            <w:r w:rsidRPr="00E1213F">
              <w:rPr>
                <w:b/>
                <w:bCs/>
                <w:sz w:val="24"/>
                <w:szCs w:val="24"/>
              </w:rPr>
              <w:t>NFPA 1021</w:t>
            </w:r>
          </w:p>
          <w:p w14:paraId="2FD3B832" w14:textId="77777777" w:rsidR="003D3D1A" w:rsidRPr="00E1213F" w:rsidRDefault="003D3D1A" w:rsidP="006D70F1">
            <w:pPr>
              <w:autoSpaceDE w:val="0"/>
              <w:autoSpaceDN w:val="0"/>
              <w:adjustRightInd w:val="0"/>
              <w:rPr>
                <w:b/>
                <w:bCs/>
                <w:sz w:val="24"/>
                <w:szCs w:val="24"/>
              </w:rPr>
            </w:pPr>
            <w:r w:rsidRPr="00E1213F">
              <w:rPr>
                <w:bCs/>
                <w:sz w:val="24"/>
                <w:szCs w:val="24"/>
              </w:rPr>
              <w:t>4.</w:t>
            </w:r>
            <w:r w:rsidR="006D70F1">
              <w:rPr>
                <w:bCs/>
                <w:sz w:val="24"/>
                <w:szCs w:val="24"/>
              </w:rPr>
              <w:t>2.5</w:t>
            </w:r>
          </w:p>
        </w:tc>
        <w:tc>
          <w:tcPr>
            <w:tcW w:w="4320" w:type="dxa"/>
          </w:tcPr>
          <w:p w14:paraId="684E2297"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4.2.5* </w:t>
            </w:r>
            <w:r w:rsidRPr="006D70F1">
              <w:rPr>
                <w:rFonts w:ascii="Times New Roman" w:hAnsi="Times New Roman"/>
                <w:color w:val="000000"/>
                <w:sz w:val="24"/>
                <w:szCs w:val="24"/>
              </w:rPr>
              <w:t>Apply human resource policies and procedures, given</w:t>
            </w:r>
            <w:r>
              <w:rPr>
                <w:rFonts w:ascii="Times New Roman" w:hAnsi="Times New Roman"/>
                <w:color w:val="000000"/>
                <w:sz w:val="24"/>
                <w:szCs w:val="24"/>
              </w:rPr>
              <w:t xml:space="preserve"> </w:t>
            </w:r>
            <w:r w:rsidRPr="006D70F1">
              <w:rPr>
                <w:rFonts w:ascii="Times New Roman" w:hAnsi="Times New Roman"/>
                <w:color w:val="000000"/>
                <w:sz w:val="24"/>
                <w:szCs w:val="24"/>
              </w:rPr>
              <w:t>an administrative situation requiring action, so that policies</w:t>
            </w:r>
          </w:p>
          <w:p w14:paraId="1891DF30"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and procedures are followed.</w:t>
            </w:r>
          </w:p>
          <w:p w14:paraId="2F2BF03B"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(A) Requisite Knowledge. </w:t>
            </w:r>
            <w:r w:rsidRPr="006D70F1">
              <w:rPr>
                <w:rFonts w:ascii="Times New Roman" w:hAnsi="Times New Roman"/>
                <w:color w:val="000000"/>
                <w:sz w:val="24"/>
                <w:szCs w:val="24"/>
              </w:rPr>
              <w:t>Human resource policies and procedures.</w:t>
            </w:r>
          </w:p>
          <w:p w14:paraId="43ABDF53"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(B) Requisite Skills. </w:t>
            </w:r>
            <w:r w:rsidRPr="006D70F1">
              <w:rPr>
                <w:rFonts w:ascii="Times New Roman" w:hAnsi="Times New Roman"/>
                <w:color w:val="000000"/>
                <w:sz w:val="24"/>
                <w:szCs w:val="24"/>
              </w:rPr>
              <w:t>The ability to communicate orally and in</w:t>
            </w:r>
          </w:p>
          <w:p w14:paraId="33A34F77" w14:textId="77777777" w:rsidR="00563DDA" w:rsidRPr="004A544E" w:rsidRDefault="006D70F1" w:rsidP="006F4930">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lastRenderedPageBreak/>
              <w:t>writing and to relate interpersonally.</w:t>
            </w:r>
          </w:p>
        </w:tc>
        <w:tc>
          <w:tcPr>
            <w:tcW w:w="2785" w:type="dxa"/>
          </w:tcPr>
          <w:p w14:paraId="1B2C59AE" w14:textId="77777777" w:rsidR="003D3D1A" w:rsidRDefault="003D3D1A" w:rsidP="005816EE">
            <w:pPr>
              <w:rPr>
                <w:noProof/>
                <w:sz w:val="24"/>
                <w:szCs w:val="24"/>
              </w:rPr>
            </w:pPr>
          </w:p>
        </w:tc>
      </w:tr>
      <w:tr w:rsidR="003D3D1A" w:rsidRPr="0095477A" w14:paraId="63217238" w14:textId="77777777" w:rsidTr="00181CBA">
        <w:tblPrEx>
          <w:jc w:val="left"/>
        </w:tblPrEx>
        <w:tc>
          <w:tcPr>
            <w:tcW w:w="2245" w:type="dxa"/>
          </w:tcPr>
          <w:p w14:paraId="36B48341" w14:textId="77777777" w:rsidR="003D3D1A" w:rsidRPr="00E1213F" w:rsidRDefault="003D3D1A" w:rsidP="003D3D1A">
            <w:pPr>
              <w:autoSpaceDE w:val="0"/>
              <w:autoSpaceDN w:val="0"/>
              <w:adjustRightInd w:val="0"/>
              <w:rPr>
                <w:b/>
                <w:bCs/>
                <w:sz w:val="24"/>
                <w:szCs w:val="24"/>
              </w:rPr>
            </w:pPr>
            <w:r w:rsidRPr="00E1213F">
              <w:rPr>
                <w:b/>
                <w:bCs/>
                <w:sz w:val="24"/>
                <w:szCs w:val="24"/>
              </w:rPr>
              <w:t>NFPA 1021</w:t>
            </w:r>
          </w:p>
          <w:p w14:paraId="461C1F3E" w14:textId="77777777" w:rsidR="003D3D1A" w:rsidRPr="00E1213F" w:rsidRDefault="006D70F1" w:rsidP="003D3D1A">
            <w:pPr>
              <w:autoSpaceDE w:val="0"/>
              <w:autoSpaceDN w:val="0"/>
              <w:adjustRightInd w:val="0"/>
              <w:rPr>
                <w:b/>
                <w:bCs/>
                <w:sz w:val="24"/>
                <w:szCs w:val="24"/>
              </w:rPr>
            </w:pPr>
            <w:r>
              <w:rPr>
                <w:bCs/>
                <w:sz w:val="24"/>
                <w:szCs w:val="24"/>
              </w:rPr>
              <w:t>4.2.6</w:t>
            </w:r>
          </w:p>
        </w:tc>
        <w:tc>
          <w:tcPr>
            <w:tcW w:w="4320" w:type="dxa"/>
          </w:tcPr>
          <w:p w14:paraId="3FE76411"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Coordinate the completion of assigned tasks and</w:t>
            </w:r>
            <w:r>
              <w:rPr>
                <w:rFonts w:ascii="Times New Roman" w:hAnsi="Times New Roman"/>
                <w:color w:val="000000"/>
                <w:sz w:val="24"/>
                <w:szCs w:val="24"/>
              </w:rPr>
              <w:t xml:space="preserve"> </w:t>
            </w:r>
            <w:r w:rsidRPr="006D70F1">
              <w:rPr>
                <w:rFonts w:ascii="Times New Roman" w:hAnsi="Times New Roman"/>
                <w:color w:val="000000"/>
                <w:sz w:val="24"/>
                <w:szCs w:val="24"/>
              </w:rPr>
              <w:t>projects by members, given a list of projects and tasks and the</w:t>
            </w:r>
            <w:r>
              <w:rPr>
                <w:rFonts w:ascii="Times New Roman" w:hAnsi="Times New Roman"/>
                <w:color w:val="000000"/>
                <w:sz w:val="24"/>
                <w:szCs w:val="24"/>
              </w:rPr>
              <w:t xml:space="preserve"> </w:t>
            </w:r>
            <w:r w:rsidRPr="006D70F1">
              <w:rPr>
                <w:rFonts w:ascii="Times New Roman" w:hAnsi="Times New Roman"/>
                <w:color w:val="000000"/>
                <w:sz w:val="24"/>
                <w:szCs w:val="24"/>
              </w:rPr>
              <w:t>job requirements of subordinates, so that the assignments are</w:t>
            </w:r>
            <w:r>
              <w:rPr>
                <w:rFonts w:ascii="Times New Roman" w:hAnsi="Times New Roman"/>
                <w:color w:val="000000"/>
                <w:sz w:val="24"/>
                <w:szCs w:val="24"/>
              </w:rPr>
              <w:t xml:space="preserve"> </w:t>
            </w:r>
            <w:r w:rsidRPr="006D70F1">
              <w:rPr>
                <w:rFonts w:ascii="Times New Roman" w:hAnsi="Times New Roman"/>
                <w:color w:val="000000"/>
                <w:sz w:val="24"/>
                <w:szCs w:val="24"/>
              </w:rPr>
              <w:t>prioritized, a plan for the completion of each assignment is</w:t>
            </w:r>
            <w:r>
              <w:rPr>
                <w:rFonts w:ascii="Times New Roman" w:hAnsi="Times New Roman"/>
                <w:color w:val="000000"/>
                <w:sz w:val="24"/>
                <w:szCs w:val="24"/>
              </w:rPr>
              <w:t xml:space="preserve"> </w:t>
            </w:r>
            <w:r w:rsidRPr="006D70F1">
              <w:rPr>
                <w:rFonts w:ascii="Times New Roman" w:hAnsi="Times New Roman"/>
                <w:color w:val="000000"/>
                <w:sz w:val="24"/>
                <w:szCs w:val="24"/>
              </w:rPr>
              <w:t>developed, and members are assigned to specific tasks and</w:t>
            </w:r>
            <w:r>
              <w:rPr>
                <w:rFonts w:ascii="Times New Roman" w:hAnsi="Times New Roman"/>
                <w:color w:val="000000"/>
                <w:sz w:val="24"/>
                <w:szCs w:val="24"/>
              </w:rPr>
              <w:t xml:space="preserve"> </w:t>
            </w:r>
            <w:r w:rsidRPr="006D70F1">
              <w:rPr>
                <w:rFonts w:ascii="Times New Roman" w:hAnsi="Times New Roman"/>
                <w:color w:val="000000"/>
                <w:sz w:val="24"/>
                <w:szCs w:val="24"/>
              </w:rPr>
              <w:t>both supervised during and held accountable for the completion</w:t>
            </w:r>
          </w:p>
          <w:p w14:paraId="2AF6B226"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of the assignments.</w:t>
            </w:r>
          </w:p>
          <w:p w14:paraId="551D2AB4"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(A) Requisite Knowledge. </w:t>
            </w:r>
            <w:r w:rsidRPr="006D70F1">
              <w:rPr>
                <w:rFonts w:ascii="Times New Roman" w:hAnsi="Times New Roman"/>
                <w:color w:val="000000"/>
                <w:sz w:val="24"/>
                <w:szCs w:val="24"/>
              </w:rPr>
              <w:t>Principles of supervision and basic</w:t>
            </w:r>
            <w:r>
              <w:rPr>
                <w:rFonts w:ascii="Times New Roman" w:hAnsi="Times New Roman"/>
                <w:color w:val="000000"/>
                <w:sz w:val="24"/>
                <w:szCs w:val="24"/>
              </w:rPr>
              <w:t xml:space="preserve"> </w:t>
            </w:r>
            <w:r w:rsidRPr="006D70F1">
              <w:rPr>
                <w:rFonts w:ascii="Times New Roman" w:hAnsi="Times New Roman"/>
                <w:color w:val="000000"/>
                <w:sz w:val="24"/>
                <w:szCs w:val="24"/>
              </w:rPr>
              <w:t>human resource management.</w:t>
            </w:r>
          </w:p>
          <w:p w14:paraId="5AFC1F7E" w14:textId="77777777" w:rsidR="006F4930"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(B) Requisite Skills. </w:t>
            </w:r>
            <w:r w:rsidRPr="006D70F1">
              <w:rPr>
                <w:rFonts w:ascii="Times New Roman" w:hAnsi="Times New Roman"/>
                <w:color w:val="000000"/>
                <w:sz w:val="24"/>
                <w:szCs w:val="24"/>
              </w:rPr>
              <w:t>The ability to plan and to set priorities.</w:t>
            </w:r>
          </w:p>
        </w:tc>
        <w:tc>
          <w:tcPr>
            <w:tcW w:w="2785" w:type="dxa"/>
          </w:tcPr>
          <w:p w14:paraId="15511864" w14:textId="77777777" w:rsidR="003D3D1A" w:rsidRDefault="003D3D1A" w:rsidP="005816EE">
            <w:pPr>
              <w:rPr>
                <w:noProof/>
                <w:sz w:val="24"/>
                <w:szCs w:val="24"/>
              </w:rPr>
            </w:pPr>
          </w:p>
        </w:tc>
      </w:tr>
      <w:tr w:rsidR="006F4930" w:rsidRPr="0095477A" w14:paraId="68B7E0D5" w14:textId="77777777" w:rsidTr="00181CBA">
        <w:tblPrEx>
          <w:jc w:val="left"/>
        </w:tblPrEx>
        <w:tc>
          <w:tcPr>
            <w:tcW w:w="2245" w:type="dxa"/>
          </w:tcPr>
          <w:p w14:paraId="1527A989" w14:textId="77777777" w:rsidR="006F4930" w:rsidRPr="00E1213F" w:rsidRDefault="006F4930" w:rsidP="006F4930">
            <w:pPr>
              <w:autoSpaceDE w:val="0"/>
              <w:autoSpaceDN w:val="0"/>
              <w:adjustRightInd w:val="0"/>
              <w:rPr>
                <w:b/>
                <w:bCs/>
                <w:sz w:val="24"/>
                <w:szCs w:val="24"/>
              </w:rPr>
            </w:pPr>
            <w:r w:rsidRPr="00E1213F">
              <w:rPr>
                <w:b/>
                <w:bCs/>
                <w:sz w:val="24"/>
                <w:szCs w:val="24"/>
              </w:rPr>
              <w:t>NFPA 1021</w:t>
            </w:r>
          </w:p>
          <w:p w14:paraId="2D9FA26B" w14:textId="77777777" w:rsidR="006F4930" w:rsidRPr="00E1213F" w:rsidRDefault="006F4930" w:rsidP="006D70F1">
            <w:pPr>
              <w:autoSpaceDE w:val="0"/>
              <w:autoSpaceDN w:val="0"/>
              <w:adjustRightInd w:val="0"/>
              <w:rPr>
                <w:b/>
                <w:bCs/>
                <w:sz w:val="24"/>
                <w:szCs w:val="24"/>
              </w:rPr>
            </w:pPr>
            <w:r>
              <w:rPr>
                <w:bCs/>
                <w:sz w:val="24"/>
                <w:szCs w:val="24"/>
              </w:rPr>
              <w:t>4.</w:t>
            </w:r>
            <w:r w:rsidR="006D70F1">
              <w:rPr>
                <w:bCs/>
                <w:sz w:val="24"/>
                <w:szCs w:val="24"/>
              </w:rPr>
              <w:t>3 Community and Government Relations</w:t>
            </w:r>
          </w:p>
        </w:tc>
        <w:tc>
          <w:tcPr>
            <w:tcW w:w="4320" w:type="dxa"/>
          </w:tcPr>
          <w:p w14:paraId="6026BECE"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 xml:space="preserve">This duty involves dealing with inquiries of the community and communicating the role, image, and mission of the </w:t>
            </w:r>
            <w:r>
              <w:rPr>
                <w:rFonts w:ascii="Times New Roman" w:hAnsi="Times New Roman"/>
                <w:color w:val="000000"/>
                <w:sz w:val="24"/>
                <w:szCs w:val="24"/>
              </w:rPr>
              <w:t>d</w:t>
            </w:r>
            <w:r w:rsidRPr="006D70F1">
              <w:rPr>
                <w:rFonts w:ascii="Times New Roman" w:hAnsi="Times New Roman"/>
                <w:color w:val="000000"/>
                <w:sz w:val="24"/>
                <w:szCs w:val="24"/>
              </w:rPr>
              <w:t>epartment to the</w:t>
            </w:r>
            <w:r>
              <w:rPr>
                <w:rFonts w:ascii="Times New Roman" w:hAnsi="Times New Roman"/>
                <w:color w:val="000000"/>
                <w:sz w:val="24"/>
                <w:szCs w:val="24"/>
              </w:rPr>
              <w:t xml:space="preserve"> </w:t>
            </w:r>
            <w:r w:rsidRPr="006D70F1">
              <w:rPr>
                <w:rFonts w:ascii="Times New Roman" w:hAnsi="Times New Roman"/>
                <w:color w:val="000000"/>
                <w:sz w:val="24"/>
                <w:szCs w:val="24"/>
              </w:rPr>
              <w:t>public and delivering safety, injury, and fire prevention education programs, according to the following job performance</w:t>
            </w:r>
          </w:p>
          <w:p w14:paraId="4972E02B" w14:textId="77777777" w:rsidR="006F4930" w:rsidRPr="00384808" w:rsidRDefault="006D70F1" w:rsidP="006F4930">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requirements.</w:t>
            </w:r>
          </w:p>
        </w:tc>
        <w:tc>
          <w:tcPr>
            <w:tcW w:w="2785" w:type="dxa"/>
          </w:tcPr>
          <w:p w14:paraId="570EAAB6" w14:textId="77777777" w:rsidR="006F4930" w:rsidRDefault="006F4930" w:rsidP="005816EE">
            <w:pPr>
              <w:rPr>
                <w:noProof/>
                <w:sz w:val="24"/>
                <w:szCs w:val="24"/>
              </w:rPr>
            </w:pPr>
          </w:p>
        </w:tc>
      </w:tr>
      <w:tr w:rsidR="00E1213F" w:rsidRPr="0095477A" w14:paraId="4CDEA65A" w14:textId="77777777" w:rsidTr="00181CBA">
        <w:tblPrEx>
          <w:jc w:val="left"/>
        </w:tblPrEx>
        <w:tc>
          <w:tcPr>
            <w:tcW w:w="2245" w:type="dxa"/>
          </w:tcPr>
          <w:p w14:paraId="7139279D" w14:textId="77777777" w:rsidR="00E1213F" w:rsidRPr="00E1213F" w:rsidRDefault="00E1213F" w:rsidP="005816EE">
            <w:pPr>
              <w:autoSpaceDE w:val="0"/>
              <w:autoSpaceDN w:val="0"/>
              <w:adjustRightInd w:val="0"/>
              <w:rPr>
                <w:b/>
                <w:bCs/>
                <w:sz w:val="24"/>
                <w:szCs w:val="24"/>
              </w:rPr>
            </w:pPr>
            <w:r w:rsidRPr="00E1213F">
              <w:rPr>
                <w:b/>
                <w:bCs/>
                <w:sz w:val="24"/>
                <w:szCs w:val="24"/>
              </w:rPr>
              <w:t>NFPA 1021</w:t>
            </w:r>
          </w:p>
          <w:p w14:paraId="38B1A2E1" w14:textId="77777777" w:rsidR="00E1213F" w:rsidRPr="00E1213F" w:rsidRDefault="006D70F1" w:rsidP="005816EE">
            <w:pPr>
              <w:autoSpaceDE w:val="0"/>
              <w:autoSpaceDN w:val="0"/>
              <w:adjustRightInd w:val="0"/>
              <w:rPr>
                <w:bCs/>
                <w:sz w:val="24"/>
                <w:szCs w:val="24"/>
              </w:rPr>
            </w:pPr>
            <w:r>
              <w:rPr>
                <w:bCs/>
                <w:sz w:val="24"/>
                <w:szCs w:val="24"/>
              </w:rPr>
              <w:t>4.3.1</w:t>
            </w:r>
          </w:p>
          <w:p w14:paraId="11C25A7F" w14:textId="77777777" w:rsidR="00E1213F" w:rsidRPr="00E1213F" w:rsidRDefault="00E1213F" w:rsidP="005816EE">
            <w:pPr>
              <w:autoSpaceDE w:val="0"/>
              <w:autoSpaceDN w:val="0"/>
              <w:adjustRightInd w:val="0"/>
              <w:rPr>
                <w:bCs/>
                <w:sz w:val="24"/>
                <w:szCs w:val="24"/>
              </w:rPr>
            </w:pPr>
          </w:p>
        </w:tc>
        <w:tc>
          <w:tcPr>
            <w:tcW w:w="4320" w:type="dxa"/>
          </w:tcPr>
          <w:p w14:paraId="68167BEC"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color w:val="000000"/>
                <w:sz w:val="24"/>
                <w:szCs w:val="24"/>
              </w:rPr>
              <w:t>Initiate action on a community need, given policies and</w:t>
            </w:r>
            <w:r>
              <w:rPr>
                <w:rFonts w:ascii="Times New Roman" w:hAnsi="Times New Roman"/>
                <w:color w:val="000000"/>
                <w:sz w:val="24"/>
                <w:szCs w:val="24"/>
              </w:rPr>
              <w:t xml:space="preserve"> </w:t>
            </w:r>
            <w:r w:rsidRPr="006D70F1">
              <w:rPr>
                <w:rFonts w:ascii="Times New Roman" w:hAnsi="Times New Roman"/>
                <w:color w:val="000000"/>
                <w:sz w:val="24"/>
                <w:szCs w:val="24"/>
              </w:rPr>
              <w:t>procedures, so that the need is addressed.</w:t>
            </w:r>
          </w:p>
          <w:p w14:paraId="419CF902" w14:textId="77777777" w:rsidR="006D70F1" w:rsidRPr="006D70F1" w:rsidRDefault="006D70F1" w:rsidP="006D70F1">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(A) Requisite Knowledge. </w:t>
            </w:r>
            <w:r w:rsidRPr="006D70F1">
              <w:rPr>
                <w:rFonts w:ascii="Times New Roman" w:hAnsi="Times New Roman"/>
                <w:color w:val="000000"/>
                <w:sz w:val="24"/>
                <w:szCs w:val="24"/>
              </w:rPr>
              <w:t>Community demographics and</w:t>
            </w:r>
            <w:r w:rsidR="00384808">
              <w:rPr>
                <w:rFonts w:ascii="Times New Roman" w:hAnsi="Times New Roman"/>
                <w:color w:val="000000"/>
                <w:sz w:val="24"/>
                <w:szCs w:val="24"/>
              </w:rPr>
              <w:t xml:space="preserve"> </w:t>
            </w:r>
            <w:r w:rsidRPr="006D70F1">
              <w:rPr>
                <w:rFonts w:ascii="Times New Roman" w:hAnsi="Times New Roman"/>
                <w:color w:val="000000"/>
                <w:sz w:val="24"/>
                <w:szCs w:val="24"/>
              </w:rPr>
              <w:t>service organizations, as well as verbal and nonverbal communication,</w:t>
            </w:r>
            <w:r w:rsidR="00384808">
              <w:rPr>
                <w:rFonts w:ascii="Times New Roman" w:hAnsi="Times New Roman"/>
                <w:color w:val="000000"/>
                <w:sz w:val="24"/>
                <w:szCs w:val="24"/>
              </w:rPr>
              <w:t xml:space="preserve"> </w:t>
            </w:r>
            <w:r w:rsidRPr="006D70F1">
              <w:rPr>
                <w:rFonts w:ascii="Times New Roman" w:hAnsi="Times New Roman"/>
                <w:color w:val="000000"/>
                <w:sz w:val="24"/>
                <w:szCs w:val="24"/>
              </w:rPr>
              <w:t>and an understanding of the role and mission of the</w:t>
            </w:r>
            <w:r>
              <w:rPr>
                <w:rFonts w:ascii="Times New Roman" w:hAnsi="Times New Roman"/>
                <w:color w:val="000000"/>
                <w:sz w:val="24"/>
                <w:szCs w:val="24"/>
              </w:rPr>
              <w:t xml:space="preserve"> </w:t>
            </w:r>
            <w:r w:rsidRPr="006D70F1">
              <w:rPr>
                <w:rFonts w:ascii="Times New Roman" w:hAnsi="Times New Roman"/>
                <w:color w:val="000000"/>
                <w:sz w:val="24"/>
                <w:szCs w:val="24"/>
              </w:rPr>
              <w:t>department.</w:t>
            </w:r>
          </w:p>
          <w:p w14:paraId="3E098743" w14:textId="77777777" w:rsidR="00E1213F" w:rsidRPr="006D70F1" w:rsidRDefault="006D70F1" w:rsidP="00384808">
            <w:pPr>
              <w:autoSpaceDE w:val="0"/>
              <w:autoSpaceDN w:val="0"/>
              <w:adjustRightInd w:val="0"/>
              <w:rPr>
                <w:rFonts w:ascii="Times New Roman" w:hAnsi="Times New Roman"/>
                <w:color w:val="000000"/>
                <w:sz w:val="24"/>
                <w:szCs w:val="24"/>
              </w:rPr>
            </w:pPr>
            <w:r w:rsidRPr="006D70F1">
              <w:rPr>
                <w:rFonts w:ascii="Times New Roman" w:hAnsi="Times New Roman"/>
                <w:b/>
                <w:bCs/>
                <w:color w:val="000000"/>
                <w:sz w:val="24"/>
                <w:szCs w:val="24"/>
              </w:rPr>
              <w:t xml:space="preserve">(B) Requisite Skills. </w:t>
            </w:r>
            <w:r w:rsidRPr="006D70F1">
              <w:rPr>
                <w:rFonts w:ascii="Times New Roman" w:hAnsi="Times New Roman"/>
                <w:color w:val="000000"/>
                <w:sz w:val="24"/>
                <w:szCs w:val="24"/>
              </w:rPr>
              <w:t>Familiarity with public relations and the</w:t>
            </w:r>
            <w:r w:rsidR="00384808">
              <w:rPr>
                <w:rFonts w:ascii="Times New Roman" w:hAnsi="Times New Roman"/>
                <w:color w:val="000000"/>
                <w:sz w:val="24"/>
                <w:szCs w:val="24"/>
              </w:rPr>
              <w:t xml:space="preserve"> </w:t>
            </w:r>
            <w:r w:rsidRPr="006D70F1">
              <w:rPr>
                <w:rFonts w:ascii="Times New Roman" w:hAnsi="Times New Roman"/>
                <w:color w:val="000000"/>
                <w:sz w:val="24"/>
                <w:szCs w:val="24"/>
              </w:rPr>
              <w:t>ability to communicate verbally.</w:t>
            </w:r>
          </w:p>
        </w:tc>
        <w:tc>
          <w:tcPr>
            <w:tcW w:w="2785" w:type="dxa"/>
          </w:tcPr>
          <w:p w14:paraId="0E96DE66" w14:textId="77777777" w:rsidR="00E1213F" w:rsidRDefault="00E1213F" w:rsidP="005816EE">
            <w:pPr>
              <w:rPr>
                <w:noProof/>
                <w:sz w:val="24"/>
                <w:szCs w:val="24"/>
              </w:rPr>
            </w:pPr>
          </w:p>
        </w:tc>
      </w:tr>
      <w:tr w:rsidR="00563DDA" w:rsidRPr="0095477A" w14:paraId="6CA2DA1F" w14:textId="77777777" w:rsidTr="00181CBA">
        <w:tblPrEx>
          <w:jc w:val="left"/>
        </w:tblPrEx>
        <w:tc>
          <w:tcPr>
            <w:tcW w:w="2245" w:type="dxa"/>
          </w:tcPr>
          <w:p w14:paraId="14A0A67C" w14:textId="77777777" w:rsidR="00563DDA" w:rsidRDefault="00563DDA" w:rsidP="00563DDA">
            <w:pPr>
              <w:autoSpaceDE w:val="0"/>
              <w:autoSpaceDN w:val="0"/>
              <w:adjustRightInd w:val="0"/>
              <w:rPr>
                <w:b/>
                <w:bCs/>
                <w:sz w:val="24"/>
                <w:szCs w:val="24"/>
              </w:rPr>
            </w:pPr>
            <w:r>
              <w:rPr>
                <w:b/>
                <w:bCs/>
                <w:sz w:val="24"/>
                <w:szCs w:val="24"/>
              </w:rPr>
              <w:t>NFPA 1021</w:t>
            </w:r>
          </w:p>
          <w:p w14:paraId="721FAA13" w14:textId="77777777" w:rsidR="00563DDA" w:rsidRPr="006D70F1" w:rsidRDefault="006D70F1" w:rsidP="00563DDA">
            <w:pPr>
              <w:autoSpaceDE w:val="0"/>
              <w:autoSpaceDN w:val="0"/>
              <w:adjustRightInd w:val="0"/>
              <w:rPr>
                <w:bCs/>
                <w:sz w:val="24"/>
                <w:szCs w:val="24"/>
              </w:rPr>
            </w:pPr>
            <w:r w:rsidRPr="006D70F1">
              <w:rPr>
                <w:bCs/>
                <w:sz w:val="24"/>
                <w:szCs w:val="24"/>
              </w:rPr>
              <w:t>4.3.2</w:t>
            </w:r>
          </w:p>
          <w:p w14:paraId="43CCA299" w14:textId="77777777" w:rsidR="00563DDA" w:rsidRDefault="00563DDA" w:rsidP="00563DDA">
            <w:pPr>
              <w:autoSpaceDE w:val="0"/>
              <w:autoSpaceDN w:val="0"/>
              <w:adjustRightInd w:val="0"/>
              <w:rPr>
                <w:b/>
                <w:bCs/>
                <w:sz w:val="24"/>
                <w:szCs w:val="24"/>
              </w:rPr>
            </w:pPr>
          </w:p>
        </w:tc>
        <w:tc>
          <w:tcPr>
            <w:tcW w:w="4320" w:type="dxa"/>
          </w:tcPr>
          <w:p w14:paraId="1C869FA0"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Initiate action to a citizen’s concern, given policies and procedures, so that the concern is answered or referred to the</w:t>
            </w:r>
          </w:p>
          <w:p w14:paraId="73A68102"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correct individual for action and all policies and procedures are complied with.</w:t>
            </w:r>
          </w:p>
          <w:p w14:paraId="55B0194B"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b/>
                <w:bCs/>
                <w:color w:val="000000"/>
                <w:sz w:val="24"/>
                <w:szCs w:val="24"/>
              </w:rPr>
              <w:lastRenderedPageBreak/>
              <w:t xml:space="preserve">(A) Requisite Knowledge. </w:t>
            </w:r>
            <w:r w:rsidRPr="00384808">
              <w:rPr>
                <w:rFonts w:ascii="Times New Roman" w:hAnsi="Times New Roman"/>
                <w:color w:val="000000"/>
                <w:sz w:val="24"/>
                <w:szCs w:val="24"/>
              </w:rPr>
              <w:t>Interpersonal relationships and verbal and nonverbal communication.</w:t>
            </w:r>
          </w:p>
          <w:p w14:paraId="5FC73DEB" w14:textId="77777777" w:rsidR="00181CBA"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b/>
                <w:bCs/>
                <w:color w:val="000000"/>
                <w:sz w:val="24"/>
                <w:szCs w:val="24"/>
              </w:rPr>
              <w:t xml:space="preserve">(B) Requisite Skills. </w:t>
            </w:r>
            <w:r w:rsidRPr="00384808">
              <w:rPr>
                <w:rFonts w:ascii="Times New Roman" w:hAnsi="Times New Roman"/>
                <w:color w:val="000000"/>
                <w:sz w:val="24"/>
                <w:szCs w:val="24"/>
              </w:rPr>
              <w:t>Familiarity with public relations and the ability to communicate verbally.</w:t>
            </w:r>
          </w:p>
        </w:tc>
        <w:tc>
          <w:tcPr>
            <w:tcW w:w="2785" w:type="dxa"/>
          </w:tcPr>
          <w:p w14:paraId="799F3AE2" w14:textId="77777777" w:rsidR="00563DDA" w:rsidRDefault="00563DDA" w:rsidP="005816EE">
            <w:pPr>
              <w:rPr>
                <w:noProof/>
                <w:sz w:val="24"/>
                <w:szCs w:val="24"/>
              </w:rPr>
            </w:pPr>
          </w:p>
        </w:tc>
      </w:tr>
      <w:tr w:rsidR="00563DDA" w:rsidRPr="0095477A" w14:paraId="531E6E66" w14:textId="77777777" w:rsidTr="00181CBA">
        <w:tblPrEx>
          <w:jc w:val="left"/>
        </w:tblPrEx>
        <w:tc>
          <w:tcPr>
            <w:tcW w:w="2245" w:type="dxa"/>
          </w:tcPr>
          <w:p w14:paraId="3E96D85D" w14:textId="77777777" w:rsidR="00563DDA" w:rsidRDefault="00563DDA" w:rsidP="00563DDA">
            <w:pPr>
              <w:autoSpaceDE w:val="0"/>
              <w:autoSpaceDN w:val="0"/>
              <w:adjustRightInd w:val="0"/>
              <w:rPr>
                <w:b/>
                <w:bCs/>
                <w:sz w:val="24"/>
                <w:szCs w:val="24"/>
              </w:rPr>
            </w:pPr>
            <w:r>
              <w:rPr>
                <w:b/>
                <w:bCs/>
                <w:sz w:val="24"/>
                <w:szCs w:val="24"/>
              </w:rPr>
              <w:t>NFPA 1021</w:t>
            </w:r>
          </w:p>
          <w:p w14:paraId="3BF7406D" w14:textId="77777777" w:rsidR="00563DDA" w:rsidRPr="00384808" w:rsidRDefault="00384808" w:rsidP="00563DDA">
            <w:pPr>
              <w:autoSpaceDE w:val="0"/>
              <w:autoSpaceDN w:val="0"/>
              <w:adjustRightInd w:val="0"/>
              <w:rPr>
                <w:bCs/>
                <w:sz w:val="24"/>
                <w:szCs w:val="24"/>
              </w:rPr>
            </w:pPr>
            <w:r w:rsidRPr="00384808">
              <w:rPr>
                <w:bCs/>
                <w:sz w:val="24"/>
                <w:szCs w:val="24"/>
              </w:rPr>
              <w:t>4.3.3</w:t>
            </w:r>
          </w:p>
          <w:p w14:paraId="176F6ADE" w14:textId="77777777" w:rsidR="00563DDA" w:rsidRDefault="00563DDA" w:rsidP="00563DDA">
            <w:pPr>
              <w:autoSpaceDE w:val="0"/>
              <w:autoSpaceDN w:val="0"/>
              <w:adjustRightInd w:val="0"/>
              <w:rPr>
                <w:b/>
                <w:bCs/>
                <w:sz w:val="24"/>
                <w:szCs w:val="24"/>
              </w:rPr>
            </w:pPr>
          </w:p>
        </w:tc>
        <w:tc>
          <w:tcPr>
            <w:tcW w:w="4320" w:type="dxa"/>
          </w:tcPr>
          <w:p w14:paraId="28639540"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Respond to a public inquiry, given policies and procedures,</w:t>
            </w:r>
            <w:r>
              <w:rPr>
                <w:rFonts w:ascii="Times New Roman" w:hAnsi="Times New Roman"/>
                <w:color w:val="000000"/>
                <w:sz w:val="24"/>
                <w:szCs w:val="24"/>
              </w:rPr>
              <w:t xml:space="preserve"> </w:t>
            </w:r>
            <w:r w:rsidRPr="00384808">
              <w:rPr>
                <w:rFonts w:ascii="Times New Roman" w:hAnsi="Times New Roman"/>
                <w:color w:val="000000"/>
                <w:sz w:val="24"/>
                <w:szCs w:val="24"/>
              </w:rPr>
              <w:t xml:space="preserve">so that the inquiry is answered accurately, </w:t>
            </w:r>
            <w:r>
              <w:rPr>
                <w:rFonts w:ascii="Times New Roman" w:hAnsi="Times New Roman"/>
                <w:color w:val="000000"/>
                <w:sz w:val="24"/>
                <w:szCs w:val="24"/>
              </w:rPr>
              <w:t>c</w:t>
            </w:r>
            <w:r w:rsidRPr="00384808">
              <w:rPr>
                <w:rFonts w:ascii="Times New Roman" w:hAnsi="Times New Roman"/>
                <w:color w:val="000000"/>
                <w:sz w:val="24"/>
                <w:szCs w:val="24"/>
              </w:rPr>
              <w:t>ourteously,</w:t>
            </w:r>
            <w:r>
              <w:rPr>
                <w:rFonts w:ascii="Times New Roman" w:hAnsi="Times New Roman"/>
                <w:color w:val="000000"/>
                <w:sz w:val="24"/>
                <w:szCs w:val="24"/>
              </w:rPr>
              <w:t xml:space="preserve"> </w:t>
            </w:r>
            <w:r w:rsidRPr="00384808">
              <w:rPr>
                <w:rFonts w:ascii="Times New Roman" w:hAnsi="Times New Roman"/>
                <w:color w:val="000000"/>
                <w:sz w:val="24"/>
                <w:szCs w:val="24"/>
              </w:rPr>
              <w:t>and in accordance with applicable policies and procedures.</w:t>
            </w:r>
          </w:p>
          <w:p w14:paraId="0F61807C"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b/>
                <w:bCs/>
                <w:color w:val="000000"/>
                <w:sz w:val="24"/>
                <w:szCs w:val="24"/>
              </w:rPr>
              <w:t xml:space="preserve">(A) Requisite Knowledge. </w:t>
            </w:r>
            <w:r w:rsidRPr="00384808">
              <w:rPr>
                <w:rFonts w:ascii="Times New Roman" w:hAnsi="Times New Roman"/>
                <w:color w:val="000000"/>
                <w:sz w:val="24"/>
                <w:szCs w:val="24"/>
              </w:rPr>
              <w:t>Written and oral communication</w:t>
            </w:r>
            <w:r>
              <w:rPr>
                <w:rFonts w:ascii="Times New Roman" w:hAnsi="Times New Roman"/>
                <w:color w:val="000000"/>
                <w:sz w:val="24"/>
                <w:szCs w:val="24"/>
              </w:rPr>
              <w:t xml:space="preserve"> </w:t>
            </w:r>
            <w:r w:rsidRPr="00384808">
              <w:rPr>
                <w:rFonts w:ascii="Times New Roman" w:hAnsi="Times New Roman"/>
                <w:color w:val="000000"/>
                <w:sz w:val="24"/>
                <w:szCs w:val="24"/>
              </w:rPr>
              <w:t>techniques.</w:t>
            </w:r>
          </w:p>
          <w:p w14:paraId="2A8ACC6C" w14:textId="77777777" w:rsidR="00563DDA"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b/>
                <w:bCs/>
                <w:color w:val="000000"/>
                <w:sz w:val="24"/>
                <w:szCs w:val="24"/>
              </w:rPr>
              <w:t xml:space="preserve">(B) Requisite Skills. </w:t>
            </w:r>
            <w:r w:rsidRPr="00384808">
              <w:rPr>
                <w:rFonts w:ascii="Times New Roman" w:hAnsi="Times New Roman"/>
                <w:color w:val="000000"/>
                <w:sz w:val="24"/>
                <w:szCs w:val="24"/>
              </w:rPr>
              <w:t>The ability to relate interpersonally and</w:t>
            </w:r>
            <w:r>
              <w:rPr>
                <w:rFonts w:ascii="Times New Roman" w:hAnsi="Times New Roman"/>
                <w:color w:val="000000"/>
                <w:sz w:val="24"/>
                <w:szCs w:val="24"/>
              </w:rPr>
              <w:t xml:space="preserve"> to respond to public inquiries </w:t>
            </w:r>
            <w:r w:rsidRPr="00384808">
              <w:rPr>
                <w:rFonts w:ascii="Times New Roman" w:hAnsi="Times New Roman"/>
                <w:color w:val="000000"/>
                <w:sz w:val="24"/>
                <w:szCs w:val="24"/>
              </w:rPr>
              <w:t>and procedures at the unit level, according to the following</w:t>
            </w:r>
            <w:r>
              <w:rPr>
                <w:rFonts w:ascii="Times New Roman" w:hAnsi="Times New Roman"/>
                <w:color w:val="000000"/>
                <w:sz w:val="24"/>
                <w:szCs w:val="24"/>
              </w:rPr>
              <w:t xml:space="preserve"> </w:t>
            </w:r>
            <w:r w:rsidRPr="00384808">
              <w:rPr>
                <w:rFonts w:ascii="Times New Roman" w:hAnsi="Times New Roman"/>
                <w:color w:val="000000"/>
                <w:sz w:val="24"/>
                <w:szCs w:val="24"/>
              </w:rPr>
              <w:t>job performance requirements.</w:t>
            </w:r>
          </w:p>
        </w:tc>
        <w:tc>
          <w:tcPr>
            <w:tcW w:w="2785" w:type="dxa"/>
          </w:tcPr>
          <w:p w14:paraId="29D107A1" w14:textId="77777777" w:rsidR="00563DDA" w:rsidRDefault="00563DDA" w:rsidP="005816EE">
            <w:pPr>
              <w:rPr>
                <w:noProof/>
                <w:sz w:val="24"/>
                <w:szCs w:val="24"/>
              </w:rPr>
            </w:pPr>
          </w:p>
        </w:tc>
      </w:tr>
      <w:tr w:rsidR="00E1213F" w:rsidRPr="0095477A" w14:paraId="088571F8" w14:textId="77777777" w:rsidTr="00181CBA">
        <w:tblPrEx>
          <w:jc w:val="left"/>
        </w:tblPrEx>
        <w:tc>
          <w:tcPr>
            <w:tcW w:w="2245" w:type="dxa"/>
          </w:tcPr>
          <w:p w14:paraId="517E20C3" w14:textId="77777777" w:rsidR="00E1213F" w:rsidRDefault="00E1213F" w:rsidP="005816EE">
            <w:pPr>
              <w:autoSpaceDE w:val="0"/>
              <w:autoSpaceDN w:val="0"/>
              <w:adjustRightInd w:val="0"/>
              <w:rPr>
                <w:b/>
                <w:bCs/>
                <w:sz w:val="24"/>
                <w:szCs w:val="24"/>
              </w:rPr>
            </w:pPr>
            <w:r>
              <w:rPr>
                <w:b/>
                <w:bCs/>
                <w:sz w:val="24"/>
                <w:szCs w:val="24"/>
              </w:rPr>
              <w:t>NFPA 1021</w:t>
            </w:r>
          </w:p>
          <w:p w14:paraId="6EBBAD48" w14:textId="77777777" w:rsidR="00E1213F" w:rsidRPr="00E1213F" w:rsidRDefault="004A544E" w:rsidP="005816EE">
            <w:pPr>
              <w:autoSpaceDE w:val="0"/>
              <w:autoSpaceDN w:val="0"/>
              <w:adjustRightInd w:val="0"/>
              <w:rPr>
                <w:bCs/>
                <w:sz w:val="24"/>
                <w:szCs w:val="24"/>
              </w:rPr>
            </w:pPr>
            <w:r>
              <w:rPr>
                <w:bCs/>
                <w:sz w:val="24"/>
                <w:szCs w:val="24"/>
              </w:rPr>
              <w:t>4.4 Administration</w:t>
            </w:r>
          </w:p>
        </w:tc>
        <w:tc>
          <w:tcPr>
            <w:tcW w:w="4320" w:type="dxa"/>
          </w:tcPr>
          <w:p w14:paraId="30F39832" w14:textId="77777777" w:rsidR="00384808" w:rsidRPr="00384808" w:rsidRDefault="00384808" w:rsidP="00384808">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This duty involves general administrative</w:t>
            </w:r>
          </w:p>
          <w:p w14:paraId="0C228584" w14:textId="77777777" w:rsidR="00E1213F" w:rsidRPr="00384808" w:rsidRDefault="00384808" w:rsidP="00E1213F">
            <w:pPr>
              <w:autoSpaceDE w:val="0"/>
              <w:autoSpaceDN w:val="0"/>
              <w:adjustRightInd w:val="0"/>
              <w:rPr>
                <w:rFonts w:ascii="Times New Roman" w:hAnsi="Times New Roman"/>
                <w:color w:val="000000"/>
                <w:sz w:val="24"/>
                <w:szCs w:val="24"/>
              </w:rPr>
            </w:pPr>
            <w:r w:rsidRPr="00384808">
              <w:rPr>
                <w:rFonts w:ascii="Times New Roman" w:hAnsi="Times New Roman"/>
                <w:color w:val="000000"/>
                <w:sz w:val="24"/>
                <w:szCs w:val="24"/>
              </w:rPr>
              <w:t>functions and the implementation of departmental policies</w:t>
            </w:r>
          </w:p>
        </w:tc>
        <w:tc>
          <w:tcPr>
            <w:tcW w:w="2785" w:type="dxa"/>
          </w:tcPr>
          <w:p w14:paraId="2368DA25" w14:textId="77777777" w:rsidR="00E1213F" w:rsidRDefault="00E1213F" w:rsidP="005816EE">
            <w:pPr>
              <w:rPr>
                <w:noProof/>
                <w:sz w:val="24"/>
                <w:szCs w:val="24"/>
              </w:rPr>
            </w:pPr>
          </w:p>
        </w:tc>
      </w:tr>
      <w:tr w:rsidR="00077492" w:rsidRPr="0095477A" w14:paraId="4CC6F9BA" w14:textId="77777777" w:rsidTr="00181CBA">
        <w:tblPrEx>
          <w:jc w:val="left"/>
        </w:tblPrEx>
        <w:tc>
          <w:tcPr>
            <w:tcW w:w="2245" w:type="dxa"/>
          </w:tcPr>
          <w:p w14:paraId="0271F73D" w14:textId="77777777" w:rsidR="00077492" w:rsidRDefault="00077492" w:rsidP="005816EE">
            <w:pPr>
              <w:autoSpaceDE w:val="0"/>
              <w:autoSpaceDN w:val="0"/>
              <w:adjustRightInd w:val="0"/>
              <w:rPr>
                <w:b/>
                <w:bCs/>
                <w:sz w:val="24"/>
                <w:szCs w:val="24"/>
              </w:rPr>
            </w:pPr>
            <w:r>
              <w:rPr>
                <w:b/>
                <w:bCs/>
                <w:sz w:val="24"/>
                <w:szCs w:val="24"/>
              </w:rPr>
              <w:t xml:space="preserve">NFPA </w:t>
            </w:r>
            <w:r w:rsidR="00960A66">
              <w:rPr>
                <w:b/>
                <w:bCs/>
                <w:sz w:val="24"/>
                <w:szCs w:val="24"/>
              </w:rPr>
              <w:t xml:space="preserve"> 1021</w:t>
            </w:r>
          </w:p>
          <w:p w14:paraId="69267EDA" w14:textId="77777777" w:rsidR="00077492" w:rsidRPr="00077492" w:rsidRDefault="00384808" w:rsidP="00384808">
            <w:pPr>
              <w:autoSpaceDE w:val="0"/>
              <w:autoSpaceDN w:val="0"/>
              <w:adjustRightInd w:val="0"/>
              <w:rPr>
                <w:bCs/>
                <w:sz w:val="24"/>
                <w:szCs w:val="24"/>
              </w:rPr>
            </w:pPr>
            <w:r>
              <w:rPr>
                <w:bCs/>
                <w:sz w:val="24"/>
                <w:szCs w:val="24"/>
              </w:rPr>
              <w:t>4.4.1</w:t>
            </w:r>
          </w:p>
        </w:tc>
        <w:tc>
          <w:tcPr>
            <w:tcW w:w="4320" w:type="dxa"/>
          </w:tcPr>
          <w:p w14:paraId="04DD6B09"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Recommend changes to existing departmental policies</w:t>
            </w:r>
            <w:r>
              <w:rPr>
                <w:rFonts w:ascii="Times New Roman" w:hAnsi="Times New Roman"/>
                <w:color w:val="000000"/>
                <w:sz w:val="24"/>
                <w:szCs w:val="24"/>
              </w:rPr>
              <w:t xml:space="preserve"> </w:t>
            </w:r>
            <w:r w:rsidRPr="00885A6B">
              <w:rPr>
                <w:rFonts w:ascii="Times New Roman" w:hAnsi="Times New Roman"/>
                <w:color w:val="000000"/>
                <w:sz w:val="24"/>
                <w:szCs w:val="24"/>
              </w:rPr>
              <w:t>and/or implement a new departmental policy at the unit</w:t>
            </w:r>
          </w:p>
          <w:p w14:paraId="3D5FE9B9"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level, given a new departmental policy, so that the policy is</w:t>
            </w:r>
            <w:r>
              <w:rPr>
                <w:rFonts w:ascii="Times New Roman" w:hAnsi="Times New Roman"/>
                <w:color w:val="000000"/>
                <w:sz w:val="24"/>
                <w:szCs w:val="24"/>
              </w:rPr>
              <w:t xml:space="preserve"> </w:t>
            </w:r>
            <w:r w:rsidRPr="00885A6B">
              <w:rPr>
                <w:rFonts w:ascii="Times New Roman" w:hAnsi="Times New Roman"/>
                <w:color w:val="000000"/>
                <w:sz w:val="24"/>
                <w:szCs w:val="24"/>
              </w:rPr>
              <w:t>communicated to and understood by unit members.</w:t>
            </w:r>
          </w:p>
          <w:p w14:paraId="2396338D"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(A) Requisite Knowledge. </w:t>
            </w:r>
            <w:r w:rsidRPr="00885A6B">
              <w:rPr>
                <w:rFonts w:ascii="Times New Roman" w:hAnsi="Times New Roman"/>
                <w:color w:val="000000"/>
                <w:sz w:val="24"/>
                <w:szCs w:val="24"/>
              </w:rPr>
              <w:t>Written and oral communication.</w:t>
            </w:r>
          </w:p>
          <w:p w14:paraId="54447DCA"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(B) Requisite Skills. </w:t>
            </w:r>
            <w:r w:rsidRPr="00885A6B">
              <w:rPr>
                <w:rFonts w:ascii="Times New Roman" w:hAnsi="Times New Roman"/>
                <w:color w:val="000000"/>
                <w:sz w:val="24"/>
                <w:szCs w:val="24"/>
              </w:rPr>
              <w:t>The ability to relate interpersonally and</w:t>
            </w:r>
            <w:r>
              <w:rPr>
                <w:rFonts w:ascii="Times New Roman" w:hAnsi="Times New Roman"/>
                <w:color w:val="000000"/>
                <w:sz w:val="24"/>
                <w:szCs w:val="24"/>
              </w:rPr>
              <w:t xml:space="preserve"> </w:t>
            </w:r>
            <w:r w:rsidRPr="00885A6B">
              <w:rPr>
                <w:rFonts w:ascii="Times New Roman" w:hAnsi="Times New Roman"/>
                <w:color w:val="000000"/>
                <w:sz w:val="24"/>
                <w:szCs w:val="24"/>
              </w:rPr>
              <w:t>to communicate change in a positive manner.</w:t>
            </w:r>
          </w:p>
          <w:p w14:paraId="629A98DB" w14:textId="77777777" w:rsidR="00885A6B" w:rsidRPr="00885A6B" w:rsidRDefault="00885A6B" w:rsidP="00885A6B">
            <w:pPr>
              <w:autoSpaceDE w:val="0"/>
              <w:autoSpaceDN w:val="0"/>
              <w:adjustRightInd w:val="0"/>
              <w:rPr>
                <w:rFonts w:ascii="Times New Roman" w:hAnsi="Times New Roman"/>
                <w:color w:val="000000"/>
                <w:sz w:val="24"/>
                <w:szCs w:val="24"/>
              </w:rPr>
            </w:pPr>
          </w:p>
          <w:p w14:paraId="5FE6E7AB" w14:textId="77777777" w:rsidR="00077492" w:rsidRPr="005816EE" w:rsidRDefault="00077492" w:rsidP="00885A6B">
            <w:pPr>
              <w:autoSpaceDE w:val="0"/>
              <w:autoSpaceDN w:val="0"/>
              <w:adjustRightInd w:val="0"/>
              <w:rPr>
                <w:sz w:val="24"/>
                <w:szCs w:val="24"/>
              </w:rPr>
            </w:pPr>
          </w:p>
        </w:tc>
        <w:tc>
          <w:tcPr>
            <w:tcW w:w="2785" w:type="dxa"/>
          </w:tcPr>
          <w:p w14:paraId="38526A5B" w14:textId="77777777" w:rsidR="00077492" w:rsidRDefault="00077492" w:rsidP="005816EE">
            <w:pPr>
              <w:rPr>
                <w:noProof/>
                <w:sz w:val="24"/>
                <w:szCs w:val="24"/>
              </w:rPr>
            </w:pPr>
          </w:p>
        </w:tc>
      </w:tr>
      <w:tr w:rsidR="005816EE" w:rsidRPr="0095477A" w14:paraId="685CDE2C" w14:textId="77777777" w:rsidTr="00181CBA">
        <w:tblPrEx>
          <w:jc w:val="left"/>
        </w:tblPrEx>
        <w:tc>
          <w:tcPr>
            <w:tcW w:w="2245" w:type="dxa"/>
          </w:tcPr>
          <w:p w14:paraId="08673827" w14:textId="77777777" w:rsidR="005816EE" w:rsidRDefault="001B1344" w:rsidP="005816EE">
            <w:pPr>
              <w:autoSpaceDE w:val="0"/>
              <w:autoSpaceDN w:val="0"/>
              <w:adjustRightInd w:val="0"/>
              <w:rPr>
                <w:b/>
                <w:bCs/>
                <w:sz w:val="24"/>
                <w:szCs w:val="24"/>
              </w:rPr>
            </w:pPr>
            <w:r>
              <w:rPr>
                <w:b/>
                <w:bCs/>
                <w:sz w:val="24"/>
                <w:szCs w:val="24"/>
              </w:rPr>
              <w:t>NFPA 1021</w:t>
            </w:r>
          </w:p>
          <w:p w14:paraId="7AE1F300" w14:textId="77777777" w:rsidR="00077492" w:rsidRPr="00077492" w:rsidRDefault="00384808" w:rsidP="005816EE">
            <w:pPr>
              <w:autoSpaceDE w:val="0"/>
              <w:autoSpaceDN w:val="0"/>
              <w:adjustRightInd w:val="0"/>
              <w:rPr>
                <w:bCs/>
                <w:sz w:val="24"/>
                <w:szCs w:val="24"/>
              </w:rPr>
            </w:pPr>
            <w:r>
              <w:rPr>
                <w:bCs/>
                <w:sz w:val="24"/>
                <w:szCs w:val="24"/>
              </w:rPr>
              <w:t>4.4.2</w:t>
            </w:r>
          </w:p>
        </w:tc>
        <w:tc>
          <w:tcPr>
            <w:tcW w:w="4320" w:type="dxa"/>
          </w:tcPr>
          <w:p w14:paraId="4934481A"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 xml:space="preserve">Execute routine unit-level </w:t>
            </w:r>
            <w:r>
              <w:rPr>
                <w:rFonts w:ascii="Times New Roman" w:hAnsi="Times New Roman"/>
                <w:color w:val="000000"/>
                <w:sz w:val="24"/>
                <w:szCs w:val="24"/>
              </w:rPr>
              <w:t>a</w:t>
            </w:r>
            <w:r w:rsidRPr="00885A6B">
              <w:rPr>
                <w:rFonts w:ascii="Times New Roman" w:hAnsi="Times New Roman"/>
                <w:color w:val="000000"/>
                <w:sz w:val="24"/>
                <w:szCs w:val="24"/>
              </w:rPr>
              <w:t>dministrative functions,</w:t>
            </w:r>
            <w:r>
              <w:rPr>
                <w:rFonts w:ascii="Times New Roman" w:hAnsi="Times New Roman"/>
                <w:color w:val="000000"/>
                <w:sz w:val="24"/>
                <w:szCs w:val="24"/>
              </w:rPr>
              <w:t xml:space="preserve"> </w:t>
            </w:r>
            <w:r w:rsidRPr="00885A6B">
              <w:rPr>
                <w:rFonts w:ascii="Times New Roman" w:hAnsi="Times New Roman"/>
                <w:color w:val="000000"/>
                <w:sz w:val="24"/>
                <w:szCs w:val="24"/>
              </w:rPr>
              <w:t>given forms and record-management systems, so that the reports</w:t>
            </w:r>
            <w:r>
              <w:rPr>
                <w:rFonts w:ascii="Times New Roman" w:hAnsi="Times New Roman"/>
                <w:color w:val="000000"/>
                <w:sz w:val="24"/>
                <w:szCs w:val="24"/>
              </w:rPr>
              <w:t xml:space="preserve"> </w:t>
            </w:r>
            <w:r w:rsidRPr="00885A6B">
              <w:rPr>
                <w:rFonts w:ascii="Times New Roman" w:hAnsi="Times New Roman"/>
                <w:color w:val="000000"/>
                <w:sz w:val="24"/>
                <w:szCs w:val="24"/>
              </w:rPr>
              <w:t>and logs are complete and files are maintained in accordance</w:t>
            </w:r>
            <w:r>
              <w:rPr>
                <w:rFonts w:ascii="Times New Roman" w:hAnsi="Times New Roman"/>
                <w:color w:val="000000"/>
                <w:sz w:val="24"/>
                <w:szCs w:val="24"/>
              </w:rPr>
              <w:t xml:space="preserve"> </w:t>
            </w:r>
            <w:r w:rsidRPr="00885A6B">
              <w:rPr>
                <w:rFonts w:ascii="Times New Roman" w:hAnsi="Times New Roman"/>
                <w:color w:val="000000"/>
                <w:sz w:val="24"/>
                <w:szCs w:val="24"/>
              </w:rPr>
              <w:t>with policies and procedures.</w:t>
            </w:r>
          </w:p>
          <w:p w14:paraId="75BEE615"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(A) Requisite Knowledge. </w:t>
            </w:r>
            <w:r w:rsidRPr="00885A6B">
              <w:rPr>
                <w:rFonts w:ascii="Times New Roman" w:hAnsi="Times New Roman"/>
                <w:color w:val="000000"/>
                <w:sz w:val="24"/>
                <w:szCs w:val="24"/>
              </w:rPr>
              <w:t>Administrative policies and procedures</w:t>
            </w:r>
          </w:p>
          <w:p w14:paraId="378DAF43"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lastRenderedPageBreak/>
              <w:t>and records management.</w:t>
            </w:r>
          </w:p>
          <w:p w14:paraId="51896C17" w14:textId="77777777" w:rsidR="00DD0C45" w:rsidRPr="00885A6B" w:rsidRDefault="00885A6B" w:rsidP="005816EE">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(B) Requisite Skills. </w:t>
            </w:r>
            <w:r w:rsidRPr="00885A6B">
              <w:rPr>
                <w:rFonts w:ascii="Times New Roman" w:hAnsi="Times New Roman"/>
                <w:color w:val="000000"/>
                <w:sz w:val="24"/>
                <w:szCs w:val="24"/>
              </w:rPr>
              <w:t>The ability to communicate orally and in</w:t>
            </w:r>
            <w:r>
              <w:rPr>
                <w:rFonts w:ascii="Times New Roman" w:hAnsi="Times New Roman"/>
                <w:color w:val="000000"/>
                <w:sz w:val="24"/>
                <w:szCs w:val="24"/>
              </w:rPr>
              <w:t xml:space="preserve"> </w:t>
            </w:r>
            <w:r w:rsidRPr="00885A6B">
              <w:rPr>
                <w:rFonts w:ascii="Times New Roman" w:hAnsi="Times New Roman"/>
                <w:color w:val="000000"/>
                <w:sz w:val="24"/>
                <w:szCs w:val="24"/>
              </w:rPr>
              <w:t>writing.</w:t>
            </w:r>
          </w:p>
        </w:tc>
        <w:tc>
          <w:tcPr>
            <w:tcW w:w="2785" w:type="dxa"/>
          </w:tcPr>
          <w:p w14:paraId="20048486" w14:textId="77777777" w:rsidR="005816EE" w:rsidRDefault="005816EE" w:rsidP="005816EE">
            <w:pPr>
              <w:rPr>
                <w:noProof/>
                <w:sz w:val="24"/>
                <w:szCs w:val="24"/>
              </w:rPr>
            </w:pPr>
          </w:p>
        </w:tc>
      </w:tr>
      <w:tr w:rsidR="005816EE" w:rsidRPr="0095477A" w14:paraId="776F19DA" w14:textId="77777777" w:rsidTr="00181CBA">
        <w:tblPrEx>
          <w:jc w:val="left"/>
        </w:tblPrEx>
        <w:tc>
          <w:tcPr>
            <w:tcW w:w="2245" w:type="dxa"/>
          </w:tcPr>
          <w:p w14:paraId="4DC4217D" w14:textId="77777777" w:rsidR="005816EE" w:rsidRDefault="001B1344" w:rsidP="005816EE">
            <w:pPr>
              <w:autoSpaceDE w:val="0"/>
              <w:autoSpaceDN w:val="0"/>
              <w:adjustRightInd w:val="0"/>
              <w:rPr>
                <w:b/>
                <w:bCs/>
                <w:sz w:val="24"/>
                <w:szCs w:val="24"/>
              </w:rPr>
            </w:pPr>
            <w:r>
              <w:rPr>
                <w:b/>
                <w:bCs/>
                <w:sz w:val="24"/>
                <w:szCs w:val="24"/>
              </w:rPr>
              <w:t>NFPA 1021</w:t>
            </w:r>
          </w:p>
          <w:p w14:paraId="78459AA3" w14:textId="77777777" w:rsidR="00563DDA" w:rsidRPr="00384808" w:rsidRDefault="00384808" w:rsidP="005816EE">
            <w:pPr>
              <w:autoSpaceDE w:val="0"/>
              <w:autoSpaceDN w:val="0"/>
              <w:adjustRightInd w:val="0"/>
              <w:rPr>
                <w:bCs/>
                <w:sz w:val="24"/>
                <w:szCs w:val="24"/>
              </w:rPr>
            </w:pPr>
            <w:r w:rsidRPr="00384808">
              <w:rPr>
                <w:bCs/>
                <w:sz w:val="24"/>
                <w:szCs w:val="24"/>
              </w:rPr>
              <w:t>4.4.3</w:t>
            </w:r>
          </w:p>
          <w:p w14:paraId="214A6471" w14:textId="77777777" w:rsidR="00563DDA" w:rsidRPr="0095477A" w:rsidRDefault="00563DDA" w:rsidP="005816EE">
            <w:pPr>
              <w:autoSpaceDE w:val="0"/>
              <w:autoSpaceDN w:val="0"/>
              <w:adjustRightInd w:val="0"/>
              <w:rPr>
                <w:b/>
                <w:bCs/>
                <w:sz w:val="24"/>
                <w:szCs w:val="24"/>
              </w:rPr>
            </w:pPr>
          </w:p>
        </w:tc>
        <w:tc>
          <w:tcPr>
            <w:tcW w:w="4320" w:type="dxa"/>
          </w:tcPr>
          <w:p w14:paraId="3DFBF507"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Prepare a budget request, given a need and budget</w:t>
            </w:r>
            <w:r>
              <w:rPr>
                <w:rFonts w:ascii="Times New Roman" w:hAnsi="Times New Roman"/>
                <w:color w:val="000000"/>
                <w:sz w:val="24"/>
                <w:szCs w:val="24"/>
              </w:rPr>
              <w:t xml:space="preserve"> </w:t>
            </w:r>
            <w:r w:rsidRPr="00885A6B">
              <w:rPr>
                <w:rFonts w:ascii="Times New Roman" w:hAnsi="Times New Roman"/>
                <w:color w:val="000000"/>
                <w:sz w:val="24"/>
                <w:szCs w:val="24"/>
              </w:rPr>
              <w:t>forms, so that the request is in the proper format and is supported</w:t>
            </w:r>
          </w:p>
          <w:p w14:paraId="05F3ED4E"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with data.</w:t>
            </w:r>
          </w:p>
          <w:p w14:paraId="79E3820E"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(A) Requisite Knowledge. </w:t>
            </w:r>
            <w:r w:rsidRPr="00885A6B">
              <w:rPr>
                <w:rFonts w:ascii="Times New Roman" w:hAnsi="Times New Roman"/>
                <w:color w:val="000000"/>
                <w:sz w:val="24"/>
                <w:szCs w:val="24"/>
              </w:rPr>
              <w:t>Policies and procedures and the</w:t>
            </w:r>
            <w:r>
              <w:rPr>
                <w:rFonts w:ascii="Times New Roman" w:hAnsi="Times New Roman"/>
                <w:color w:val="000000"/>
                <w:sz w:val="24"/>
                <w:szCs w:val="24"/>
              </w:rPr>
              <w:t xml:space="preserve"> </w:t>
            </w:r>
            <w:r w:rsidRPr="00885A6B">
              <w:rPr>
                <w:rFonts w:ascii="Times New Roman" w:hAnsi="Times New Roman"/>
                <w:color w:val="000000"/>
                <w:sz w:val="24"/>
                <w:szCs w:val="24"/>
              </w:rPr>
              <w:t>revenue sources and budget process.</w:t>
            </w:r>
          </w:p>
          <w:p w14:paraId="2801402F" w14:textId="77777777" w:rsidR="005816EE" w:rsidRPr="005816EE" w:rsidRDefault="00885A6B" w:rsidP="00885A6B">
            <w:pPr>
              <w:autoSpaceDE w:val="0"/>
              <w:autoSpaceDN w:val="0"/>
              <w:adjustRightInd w:val="0"/>
              <w:rPr>
                <w:sz w:val="24"/>
                <w:szCs w:val="24"/>
              </w:rPr>
            </w:pPr>
            <w:r w:rsidRPr="00385DA4">
              <w:rPr>
                <w:rFonts w:ascii="Times New Roman" w:hAnsi="Times New Roman"/>
                <w:b/>
                <w:bCs/>
                <w:color w:val="000000"/>
              </w:rPr>
              <w:t>(</w:t>
            </w:r>
            <w:r w:rsidRPr="00885A6B">
              <w:rPr>
                <w:rFonts w:ascii="Times New Roman" w:hAnsi="Times New Roman"/>
                <w:b/>
                <w:bCs/>
                <w:color w:val="000000"/>
                <w:sz w:val="24"/>
                <w:szCs w:val="24"/>
              </w:rPr>
              <w:t xml:space="preserve">B) Requisite Skill. </w:t>
            </w:r>
            <w:r w:rsidRPr="00885A6B">
              <w:rPr>
                <w:rFonts w:ascii="Times New Roman" w:hAnsi="Times New Roman"/>
                <w:color w:val="000000"/>
                <w:sz w:val="24"/>
                <w:szCs w:val="24"/>
              </w:rPr>
              <w:t>The ability to communicate in writing</w:t>
            </w:r>
          </w:p>
        </w:tc>
        <w:tc>
          <w:tcPr>
            <w:tcW w:w="2785" w:type="dxa"/>
          </w:tcPr>
          <w:p w14:paraId="53081088" w14:textId="77777777" w:rsidR="005816EE" w:rsidRDefault="005816EE" w:rsidP="005816EE">
            <w:pPr>
              <w:rPr>
                <w:noProof/>
                <w:sz w:val="24"/>
                <w:szCs w:val="24"/>
              </w:rPr>
            </w:pPr>
          </w:p>
        </w:tc>
      </w:tr>
      <w:tr w:rsidR="005816EE" w:rsidRPr="0095477A" w14:paraId="36CD1399" w14:textId="77777777" w:rsidTr="00181CBA">
        <w:tblPrEx>
          <w:jc w:val="left"/>
        </w:tblPrEx>
        <w:tc>
          <w:tcPr>
            <w:tcW w:w="2245" w:type="dxa"/>
          </w:tcPr>
          <w:p w14:paraId="7C3FC856" w14:textId="77777777" w:rsidR="005816EE" w:rsidRPr="00384808" w:rsidRDefault="001B1344" w:rsidP="005816EE">
            <w:pPr>
              <w:autoSpaceDE w:val="0"/>
              <w:autoSpaceDN w:val="0"/>
              <w:adjustRightInd w:val="0"/>
              <w:rPr>
                <w:bCs/>
                <w:sz w:val="24"/>
                <w:szCs w:val="24"/>
              </w:rPr>
            </w:pPr>
            <w:r>
              <w:rPr>
                <w:b/>
                <w:bCs/>
                <w:sz w:val="24"/>
                <w:szCs w:val="24"/>
              </w:rPr>
              <w:t>NFPA 1021</w:t>
            </w:r>
          </w:p>
          <w:p w14:paraId="35F58D18" w14:textId="77777777" w:rsidR="00384808" w:rsidRPr="00384808" w:rsidRDefault="00384808" w:rsidP="005816EE">
            <w:pPr>
              <w:autoSpaceDE w:val="0"/>
              <w:autoSpaceDN w:val="0"/>
              <w:adjustRightInd w:val="0"/>
              <w:rPr>
                <w:bCs/>
                <w:sz w:val="24"/>
                <w:szCs w:val="24"/>
              </w:rPr>
            </w:pPr>
            <w:r w:rsidRPr="00384808">
              <w:rPr>
                <w:bCs/>
                <w:sz w:val="24"/>
                <w:szCs w:val="24"/>
              </w:rPr>
              <w:t>4.4.4</w:t>
            </w:r>
          </w:p>
        </w:tc>
        <w:tc>
          <w:tcPr>
            <w:tcW w:w="4320" w:type="dxa"/>
          </w:tcPr>
          <w:p w14:paraId="2832A351"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Explain the purpose of each management component</w:t>
            </w:r>
            <w:r>
              <w:rPr>
                <w:rFonts w:ascii="Times New Roman" w:hAnsi="Times New Roman"/>
                <w:color w:val="000000"/>
                <w:sz w:val="24"/>
                <w:szCs w:val="24"/>
              </w:rPr>
              <w:t xml:space="preserve"> </w:t>
            </w:r>
            <w:r w:rsidRPr="00885A6B">
              <w:rPr>
                <w:rFonts w:ascii="Times New Roman" w:hAnsi="Times New Roman"/>
                <w:color w:val="000000"/>
                <w:sz w:val="24"/>
                <w:szCs w:val="24"/>
              </w:rPr>
              <w:t>of the organization, given an organization chart, so that the</w:t>
            </w:r>
            <w:r>
              <w:rPr>
                <w:rFonts w:ascii="Times New Roman" w:hAnsi="Times New Roman"/>
                <w:color w:val="000000"/>
                <w:sz w:val="24"/>
                <w:szCs w:val="24"/>
              </w:rPr>
              <w:t xml:space="preserve"> </w:t>
            </w:r>
            <w:r w:rsidRPr="00885A6B">
              <w:rPr>
                <w:rFonts w:ascii="Times New Roman" w:hAnsi="Times New Roman"/>
                <w:color w:val="000000"/>
                <w:sz w:val="24"/>
                <w:szCs w:val="24"/>
              </w:rPr>
              <w:t>explanation is current and accurate and clearly identifies the</w:t>
            </w:r>
          </w:p>
          <w:p w14:paraId="39B02CD9"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purpose and mission of the organization.</w:t>
            </w:r>
          </w:p>
          <w:p w14:paraId="36B5532E"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(A) Requisite Knowledge. </w:t>
            </w:r>
            <w:r w:rsidRPr="00885A6B">
              <w:rPr>
                <w:rFonts w:ascii="Times New Roman" w:hAnsi="Times New Roman"/>
                <w:color w:val="000000"/>
                <w:sz w:val="24"/>
                <w:szCs w:val="24"/>
              </w:rPr>
              <w:t>Organizational structure of the department</w:t>
            </w:r>
          </w:p>
          <w:p w14:paraId="6544D716"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color w:val="000000"/>
                <w:sz w:val="24"/>
                <w:szCs w:val="24"/>
              </w:rPr>
              <w:t>and functions of management.</w:t>
            </w:r>
          </w:p>
          <w:p w14:paraId="1CFC5CDB" w14:textId="77777777" w:rsidR="00885A6B" w:rsidRPr="00885A6B" w:rsidRDefault="00885A6B" w:rsidP="00885A6B">
            <w:pPr>
              <w:autoSpaceDE w:val="0"/>
              <w:autoSpaceDN w:val="0"/>
              <w:adjustRightInd w:val="0"/>
              <w:rPr>
                <w:rFonts w:ascii="Times New Roman" w:hAnsi="Times New Roman"/>
                <w:color w:val="000000"/>
                <w:sz w:val="24"/>
                <w:szCs w:val="24"/>
              </w:rPr>
            </w:pPr>
            <w:r w:rsidRPr="00885A6B">
              <w:rPr>
                <w:rFonts w:ascii="Times New Roman" w:hAnsi="Times New Roman"/>
                <w:b/>
                <w:bCs/>
                <w:color w:val="000000"/>
                <w:sz w:val="24"/>
                <w:szCs w:val="24"/>
              </w:rPr>
              <w:t xml:space="preserve">(B) Requisite Skills. </w:t>
            </w:r>
            <w:r w:rsidRPr="00885A6B">
              <w:rPr>
                <w:rFonts w:ascii="Times New Roman" w:hAnsi="Times New Roman"/>
                <w:color w:val="000000"/>
                <w:sz w:val="24"/>
                <w:szCs w:val="24"/>
              </w:rPr>
              <w:t>The ability to communicate verbally in a</w:t>
            </w:r>
            <w:r>
              <w:rPr>
                <w:rFonts w:ascii="Times New Roman" w:hAnsi="Times New Roman"/>
                <w:color w:val="000000"/>
                <w:sz w:val="24"/>
                <w:szCs w:val="24"/>
              </w:rPr>
              <w:t xml:space="preserve"> </w:t>
            </w:r>
            <w:r w:rsidRPr="00885A6B">
              <w:rPr>
                <w:rFonts w:ascii="Times New Roman" w:hAnsi="Times New Roman"/>
                <w:color w:val="000000"/>
                <w:sz w:val="24"/>
                <w:szCs w:val="24"/>
              </w:rPr>
              <w:t>clear and concise manner.</w:t>
            </w:r>
          </w:p>
          <w:p w14:paraId="18830CB0" w14:textId="77777777" w:rsidR="005816EE" w:rsidRPr="005816EE" w:rsidRDefault="005816EE" w:rsidP="005816EE">
            <w:pPr>
              <w:autoSpaceDE w:val="0"/>
              <w:autoSpaceDN w:val="0"/>
              <w:adjustRightInd w:val="0"/>
              <w:rPr>
                <w:sz w:val="24"/>
                <w:szCs w:val="24"/>
              </w:rPr>
            </w:pPr>
          </w:p>
        </w:tc>
        <w:tc>
          <w:tcPr>
            <w:tcW w:w="2785" w:type="dxa"/>
          </w:tcPr>
          <w:p w14:paraId="768A6838" w14:textId="77777777" w:rsidR="005816EE" w:rsidRDefault="005816EE" w:rsidP="005816EE">
            <w:pPr>
              <w:rPr>
                <w:noProof/>
                <w:sz w:val="24"/>
                <w:szCs w:val="24"/>
              </w:rPr>
            </w:pPr>
          </w:p>
        </w:tc>
      </w:tr>
      <w:tr w:rsidR="004E2F25" w:rsidRPr="0095477A" w14:paraId="43C16680" w14:textId="77777777" w:rsidTr="00181CBA">
        <w:tblPrEx>
          <w:jc w:val="left"/>
        </w:tblPrEx>
        <w:tc>
          <w:tcPr>
            <w:tcW w:w="2245" w:type="dxa"/>
          </w:tcPr>
          <w:p w14:paraId="747593BE" w14:textId="77777777" w:rsidR="004E2F25" w:rsidRDefault="004E2F25" w:rsidP="004E2F25">
            <w:pPr>
              <w:autoSpaceDE w:val="0"/>
              <w:autoSpaceDN w:val="0"/>
              <w:adjustRightInd w:val="0"/>
              <w:rPr>
                <w:b/>
                <w:bCs/>
                <w:sz w:val="24"/>
                <w:szCs w:val="24"/>
              </w:rPr>
            </w:pPr>
            <w:r>
              <w:rPr>
                <w:b/>
                <w:bCs/>
                <w:sz w:val="24"/>
                <w:szCs w:val="24"/>
              </w:rPr>
              <w:t>NFPA 1021</w:t>
            </w:r>
          </w:p>
          <w:p w14:paraId="5DB1E4F2" w14:textId="77777777" w:rsidR="004E2F25" w:rsidRPr="004E2F25" w:rsidRDefault="004E2F25" w:rsidP="004E2F25">
            <w:pPr>
              <w:autoSpaceDE w:val="0"/>
              <w:autoSpaceDN w:val="0"/>
              <w:adjustRightInd w:val="0"/>
              <w:rPr>
                <w:bCs/>
                <w:sz w:val="24"/>
                <w:szCs w:val="24"/>
              </w:rPr>
            </w:pPr>
            <w:r w:rsidRPr="004E2F25">
              <w:rPr>
                <w:bCs/>
                <w:sz w:val="24"/>
                <w:szCs w:val="24"/>
              </w:rPr>
              <w:t>4.5 Inspection &amp; Investigation</w:t>
            </w:r>
          </w:p>
        </w:tc>
        <w:tc>
          <w:tcPr>
            <w:tcW w:w="4320" w:type="dxa"/>
          </w:tcPr>
          <w:p w14:paraId="0CA8FABF"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This duty involves conducting</w:t>
            </w:r>
          </w:p>
          <w:p w14:paraId="49A83B44"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inspections to identify hazards and address violations, performing</w:t>
            </w:r>
          </w:p>
          <w:p w14:paraId="55F67D4A"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a fire investigation to determine preliminary cause,</w:t>
            </w:r>
          </w:p>
          <w:p w14:paraId="6C3154B3"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securing the incident scene, and preserving evidence, according</w:t>
            </w:r>
          </w:p>
          <w:p w14:paraId="3B8B488B" w14:textId="77777777" w:rsidR="004E2F25" w:rsidRPr="00013C74" w:rsidRDefault="004E2F25" w:rsidP="004E2F25">
            <w:pPr>
              <w:autoSpaceDE w:val="0"/>
              <w:autoSpaceDN w:val="0"/>
              <w:adjustRightInd w:val="0"/>
              <w:rPr>
                <w:sz w:val="24"/>
                <w:szCs w:val="24"/>
              </w:rPr>
            </w:pPr>
            <w:r w:rsidRPr="004E2F25">
              <w:rPr>
                <w:rFonts w:ascii="Times New Roman" w:hAnsi="Times New Roman"/>
                <w:color w:val="000000"/>
                <w:sz w:val="24"/>
                <w:szCs w:val="24"/>
              </w:rPr>
              <w:t>to the followi</w:t>
            </w:r>
            <w:r>
              <w:rPr>
                <w:rFonts w:ascii="Times New Roman" w:hAnsi="Times New Roman"/>
                <w:color w:val="000000"/>
                <w:sz w:val="24"/>
                <w:szCs w:val="24"/>
              </w:rPr>
              <w:t>ng job performance requirements.</w:t>
            </w:r>
          </w:p>
        </w:tc>
        <w:tc>
          <w:tcPr>
            <w:tcW w:w="2785" w:type="dxa"/>
          </w:tcPr>
          <w:p w14:paraId="696ADD87" w14:textId="77777777" w:rsidR="004E2F25" w:rsidRDefault="004E2F25" w:rsidP="004E2F25">
            <w:pPr>
              <w:rPr>
                <w:noProof/>
                <w:sz w:val="24"/>
                <w:szCs w:val="24"/>
              </w:rPr>
            </w:pPr>
          </w:p>
        </w:tc>
      </w:tr>
      <w:tr w:rsidR="004E2F25" w:rsidRPr="0095477A" w14:paraId="759F5DBC" w14:textId="77777777" w:rsidTr="004A544E">
        <w:tblPrEx>
          <w:jc w:val="left"/>
        </w:tblPrEx>
        <w:trPr>
          <w:trHeight w:val="1223"/>
        </w:trPr>
        <w:tc>
          <w:tcPr>
            <w:tcW w:w="2245" w:type="dxa"/>
          </w:tcPr>
          <w:p w14:paraId="6D8609E6" w14:textId="77777777" w:rsidR="004E2F25" w:rsidRDefault="004E2F25" w:rsidP="004E2F25">
            <w:pPr>
              <w:autoSpaceDE w:val="0"/>
              <w:autoSpaceDN w:val="0"/>
              <w:adjustRightInd w:val="0"/>
              <w:rPr>
                <w:b/>
                <w:bCs/>
                <w:sz w:val="24"/>
                <w:szCs w:val="24"/>
              </w:rPr>
            </w:pPr>
            <w:r>
              <w:rPr>
                <w:b/>
                <w:bCs/>
                <w:sz w:val="24"/>
                <w:szCs w:val="24"/>
              </w:rPr>
              <w:t>NFPA 1021</w:t>
            </w:r>
          </w:p>
          <w:p w14:paraId="4A36AEBF" w14:textId="77777777" w:rsidR="004E2F25" w:rsidRPr="004E2F25" w:rsidRDefault="004E2F25" w:rsidP="004E2F25">
            <w:pPr>
              <w:autoSpaceDE w:val="0"/>
              <w:autoSpaceDN w:val="0"/>
              <w:adjustRightInd w:val="0"/>
              <w:rPr>
                <w:bCs/>
                <w:sz w:val="24"/>
                <w:szCs w:val="24"/>
              </w:rPr>
            </w:pPr>
            <w:r w:rsidRPr="004E2F25">
              <w:rPr>
                <w:bCs/>
                <w:sz w:val="24"/>
                <w:szCs w:val="24"/>
              </w:rPr>
              <w:t>4.5.1</w:t>
            </w:r>
          </w:p>
        </w:tc>
        <w:tc>
          <w:tcPr>
            <w:tcW w:w="4320" w:type="dxa"/>
          </w:tcPr>
          <w:p w14:paraId="2EDAA855"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Describe the procedures of the AHJ for conducting fire inspections, given any of the following occupancies, so that all hazards, including hazardous materials, are identified, approved forms are completed, and approved action is initiated:</w:t>
            </w:r>
          </w:p>
          <w:p w14:paraId="1578A1A5"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(1) Assembly</w:t>
            </w:r>
          </w:p>
          <w:p w14:paraId="4FDDE579"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lastRenderedPageBreak/>
              <w:t>(2) Educational</w:t>
            </w:r>
          </w:p>
          <w:p w14:paraId="0EB92515"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(3) Health care</w:t>
            </w:r>
          </w:p>
          <w:p w14:paraId="6FD04D19"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(4) Detention and correctional</w:t>
            </w:r>
          </w:p>
          <w:p w14:paraId="252ABA4F"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(5) Residential</w:t>
            </w:r>
          </w:p>
          <w:p w14:paraId="733A36D9"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(6) Mercantile</w:t>
            </w:r>
          </w:p>
          <w:p w14:paraId="1B570DFB"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(7) Business</w:t>
            </w:r>
          </w:p>
          <w:p w14:paraId="75C0266E"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(8) Industrial</w:t>
            </w:r>
          </w:p>
          <w:p w14:paraId="678F3867"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(9) Storage</w:t>
            </w:r>
          </w:p>
          <w:p w14:paraId="7C73BDBA"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(10) Unusual structures</w:t>
            </w:r>
          </w:p>
          <w:p w14:paraId="7F428180"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(11) Mixed occupancies</w:t>
            </w:r>
          </w:p>
          <w:p w14:paraId="356F124C"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b/>
                <w:bCs/>
                <w:color w:val="000000"/>
                <w:sz w:val="24"/>
                <w:szCs w:val="24"/>
              </w:rPr>
              <w:t xml:space="preserve">(A) Requisite Knowledge. </w:t>
            </w:r>
            <w:r w:rsidRPr="004E2F25">
              <w:rPr>
                <w:rFonts w:ascii="Times New Roman" w:hAnsi="Times New Roman"/>
                <w:color w:val="000000"/>
                <w:sz w:val="24"/>
                <w:szCs w:val="24"/>
              </w:rPr>
              <w:t>Inspection procedures; fire detection, alarm, and protection systems; identification of fire and</w:t>
            </w:r>
            <w:r>
              <w:rPr>
                <w:rFonts w:ascii="Times New Roman" w:hAnsi="Times New Roman"/>
                <w:color w:val="000000"/>
                <w:sz w:val="24"/>
                <w:szCs w:val="24"/>
              </w:rPr>
              <w:t xml:space="preserve"> </w:t>
            </w:r>
            <w:r w:rsidRPr="004E2F25">
              <w:rPr>
                <w:rFonts w:ascii="Times New Roman" w:hAnsi="Times New Roman"/>
                <w:color w:val="000000"/>
                <w:sz w:val="24"/>
                <w:szCs w:val="24"/>
              </w:rPr>
              <w:t>life safety hazards; and marking and identification systems for</w:t>
            </w:r>
          </w:p>
          <w:p w14:paraId="011DBEC3"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hazardous materials.</w:t>
            </w:r>
          </w:p>
          <w:p w14:paraId="6D2BE773" w14:textId="77777777" w:rsidR="004E2F25" w:rsidRPr="004E2F2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b/>
                <w:bCs/>
                <w:color w:val="000000"/>
                <w:sz w:val="24"/>
                <w:szCs w:val="24"/>
              </w:rPr>
              <w:t xml:space="preserve">(B) Requisite Skills. </w:t>
            </w:r>
            <w:r w:rsidRPr="004E2F25">
              <w:rPr>
                <w:rFonts w:ascii="Times New Roman" w:hAnsi="Times New Roman"/>
                <w:color w:val="000000"/>
                <w:sz w:val="24"/>
                <w:szCs w:val="24"/>
              </w:rPr>
              <w:t>The ability to communicate in writing</w:t>
            </w:r>
          </w:p>
          <w:p w14:paraId="485B11DA" w14:textId="77777777" w:rsidR="004E2F25" w:rsidRPr="00851B75" w:rsidRDefault="004E2F25" w:rsidP="004E2F25">
            <w:pPr>
              <w:autoSpaceDE w:val="0"/>
              <w:autoSpaceDN w:val="0"/>
              <w:adjustRightInd w:val="0"/>
              <w:rPr>
                <w:rFonts w:ascii="Times New Roman" w:hAnsi="Times New Roman"/>
                <w:color w:val="000000"/>
                <w:sz w:val="24"/>
                <w:szCs w:val="24"/>
              </w:rPr>
            </w:pPr>
            <w:r w:rsidRPr="004E2F25">
              <w:rPr>
                <w:rFonts w:ascii="Times New Roman" w:hAnsi="Times New Roman"/>
                <w:color w:val="000000"/>
                <w:sz w:val="24"/>
                <w:szCs w:val="24"/>
              </w:rPr>
              <w:t>and to apply the appropriate codes and standards.</w:t>
            </w:r>
          </w:p>
        </w:tc>
        <w:tc>
          <w:tcPr>
            <w:tcW w:w="2785" w:type="dxa"/>
          </w:tcPr>
          <w:p w14:paraId="68C8ACF0" w14:textId="77777777" w:rsidR="004E2F25" w:rsidRDefault="004E2F25" w:rsidP="004E2F25">
            <w:pPr>
              <w:rPr>
                <w:noProof/>
                <w:sz w:val="24"/>
                <w:szCs w:val="24"/>
              </w:rPr>
            </w:pPr>
          </w:p>
        </w:tc>
      </w:tr>
      <w:tr w:rsidR="00851B75" w:rsidRPr="0095477A" w14:paraId="0041B451" w14:textId="77777777" w:rsidTr="00851B75">
        <w:tblPrEx>
          <w:jc w:val="left"/>
        </w:tblPrEx>
        <w:trPr>
          <w:trHeight w:val="2753"/>
        </w:trPr>
        <w:tc>
          <w:tcPr>
            <w:tcW w:w="2245" w:type="dxa"/>
          </w:tcPr>
          <w:p w14:paraId="7DDBDA5F" w14:textId="77777777" w:rsidR="00851B75" w:rsidRDefault="00851B75" w:rsidP="004E2F25">
            <w:pPr>
              <w:autoSpaceDE w:val="0"/>
              <w:autoSpaceDN w:val="0"/>
              <w:adjustRightInd w:val="0"/>
              <w:rPr>
                <w:b/>
                <w:bCs/>
                <w:sz w:val="24"/>
                <w:szCs w:val="24"/>
              </w:rPr>
            </w:pPr>
            <w:r>
              <w:rPr>
                <w:b/>
                <w:bCs/>
                <w:sz w:val="24"/>
                <w:szCs w:val="24"/>
              </w:rPr>
              <w:t>NFPA 1021</w:t>
            </w:r>
          </w:p>
          <w:p w14:paraId="7655700F" w14:textId="77777777" w:rsidR="00851B75" w:rsidRPr="00851B75" w:rsidRDefault="00851B75" w:rsidP="004E2F25">
            <w:pPr>
              <w:autoSpaceDE w:val="0"/>
              <w:autoSpaceDN w:val="0"/>
              <w:adjustRightInd w:val="0"/>
              <w:rPr>
                <w:bCs/>
                <w:sz w:val="24"/>
                <w:szCs w:val="24"/>
              </w:rPr>
            </w:pPr>
            <w:r w:rsidRPr="00851B75">
              <w:rPr>
                <w:bCs/>
                <w:sz w:val="24"/>
                <w:szCs w:val="24"/>
              </w:rPr>
              <w:t>4.5.3</w:t>
            </w:r>
          </w:p>
        </w:tc>
        <w:tc>
          <w:tcPr>
            <w:tcW w:w="4320" w:type="dxa"/>
          </w:tcPr>
          <w:p w14:paraId="46B8F1E6" w14:textId="77777777" w:rsidR="00851B75" w:rsidRPr="00385DA4" w:rsidRDefault="00851B75" w:rsidP="00851B75">
            <w:pPr>
              <w:autoSpaceDE w:val="0"/>
              <w:autoSpaceDN w:val="0"/>
              <w:adjustRightInd w:val="0"/>
              <w:rPr>
                <w:rFonts w:ascii="Times New Roman" w:hAnsi="Times New Roman"/>
                <w:color w:val="000000"/>
              </w:rPr>
            </w:pPr>
            <w:r w:rsidRPr="00385DA4">
              <w:rPr>
                <w:rFonts w:ascii="Times New Roman" w:hAnsi="Times New Roman"/>
                <w:color w:val="000000"/>
              </w:rPr>
              <w:t>Secure an incident scene, given rope or barrier tape, so</w:t>
            </w:r>
            <w:r>
              <w:rPr>
                <w:rFonts w:ascii="Times New Roman" w:hAnsi="Times New Roman"/>
                <w:color w:val="000000"/>
              </w:rPr>
              <w:t xml:space="preserve"> </w:t>
            </w:r>
            <w:r w:rsidRPr="00385DA4">
              <w:rPr>
                <w:rFonts w:ascii="Times New Roman" w:hAnsi="Times New Roman"/>
                <w:color w:val="000000"/>
              </w:rPr>
              <w:t>that unauthorized persons can recognize the perimeters of the</w:t>
            </w:r>
            <w:r>
              <w:rPr>
                <w:rFonts w:ascii="Times New Roman" w:hAnsi="Times New Roman"/>
                <w:color w:val="000000"/>
              </w:rPr>
              <w:t xml:space="preserve"> </w:t>
            </w:r>
            <w:r w:rsidRPr="00385DA4">
              <w:rPr>
                <w:rFonts w:ascii="Times New Roman" w:hAnsi="Times New Roman"/>
                <w:color w:val="000000"/>
              </w:rPr>
              <w:t>scene and are kept from restricted areas, and all evidence or potential</w:t>
            </w:r>
            <w:r>
              <w:rPr>
                <w:rFonts w:ascii="Times New Roman" w:hAnsi="Times New Roman"/>
                <w:color w:val="000000"/>
              </w:rPr>
              <w:t xml:space="preserve"> </w:t>
            </w:r>
            <w:r w:rsidRPr="00385DA4">
              <w:rPr>
                <w:rFonts w:ascii="Times New Roman" w:hAnsi="Times New Roman"/>
                <w:color w:val="000000"/>
              </w:rPr>
              <w:t>evidence is protected from damage or destruction.</w:t>
            </w:r>
          </w:p>
          <w:p w14:paraId="4024E789" w14:textId="77777777" w:rsidR="00851B75" w:rsidRPr="00385DA4" w:rsidRDefault="00851B75" w:rsidP="00851B75">
            <w:pPr>
              <w:autoSpaceDE w:val="0"/>
              <w:autoSpaceDN w:val="0"/>
              <w:adjustRightInd w:val="0"/>
              <w:rPr>
                <w:rFonts w:ascii="Times New Roman" w:hAnsi="Times New Roman"/>
                <w:color w:val="000000"/>
              </w:rPr>
            </w:pPr>
            <w:r w:rsidRPr="00385DA4">
              <w:rPr>
                <w:rFonts w:ascii="Times New Roman" w:hAnsi="Times New Roman"/>
                <w:b/>
                <w:bCs/>
                <w:color w:val="000000"/>
              </w:rPr>
              <w:t xml:space="preserve">(A) Requisite Knowledge. </w:t>
            </w:r>
            <w:r w:rsidRPr="00385DA4">
              <w:rPr>
                <w:rFonts w:ascii="Times New Roman" w:hAnsi="Times New Roman"/>
                <w:color w:val="000000"/>
              </w:rPr>
              <w:t>Types of evidence, the importance</w:t>
            </w:r>
            <w:r>
              <w:rPr>
                <w:rFonts w:ascii="Times New Roman" w:hAnsi="Times New Roman"/>
                <w:color w:val="000000"/>
              </w:rPr>
              <w:t xml:space="preserve"> </w:t>
            </w:r>
            <w:r w:rsidRPr="00385DA4">
              <w:rPr>
                <w:rFonts w:ascii="Times New Roman" w:hAnsi="Times New Roman"/>
                <w:color w:val="000000"/>
              </w:rPr>
              <w:t>of fire scene security, and evidence preservation.</w:t>
            </w:r>
          </w:p>
          <w:p w14:paraId="62D34A95" w14:textId="77777777" w:rsidR="00851B75" w:rsidRPr="00851B75" w:rsidRDefault="00851B75" w:rsidP="004E2F25">
            <w:pPr>
              <w:autoSpaceDE w:val="0"/>
              <w:autoSpaceDN w:val="0"/>
              <w:adjustRightInd w:val="0"/>
              <w:rPr>
                <w:rFonts w:ascii="Times New Roman" w:hAnsi="Times New Roman"/>
                <w:color w:val="000000"/>
              </w:rPr>
            </w:pPr>
            <w:r w:rsidRPr="00385DA4">
              <w:rPr>
                <w:rFonts w:ascii="Times New Roman" w:hAnsi="Times New Roman"/>
                <w:b/>
                <w:bCs/>
                <w:color w:val="000000"/>
              </w:rPr>
              <w:t xml:space="preserve">(B) Requisite Skills. </w:t>
            </w:r>
            <w:r w:rsidRPr="00385DA4">
              <w:rPr>
                <w:rFonts w:ascii="Times New Roman" w:hAnsi="Times New Roman"/>
                <w:color w:val="000000"/>
              </w:rPr>
              <w:t>The ability to establish perimeters at an</w:t>
            </w:r>
            <w:r>
              <w:rPr>
                <w:rFonts w:ascii="Times New Roman" w:hAnsi="Times New Roman"/>
                <w:color w:val="000000"/>
              </w:rPr>
              <w:t xml:space="preserve"> </w:t>
            </w:r>
            <w:r w:rsidRPr="00385DA4">
              <w:rPr>
                <w:rFonts w:ascii="Times New Roman" w:hAnsi="Times New Roman"/>
                <w:color w:val="000000"/>
              </w:rPr>
              <w:t>incident scene.</w:t>
            </w:r>
          </w:p>
        </w:tc>
        <w:tc>
          <w:tcPr>
            <w:tcW w:w="2785" w:type="dxa"/>
          </w:tcPr>
          <w:p w14:paraId="5EE131D5" w14:textId="77777777" w:rsidR="00851B75" w:rsidRDefault="00851B75" w:rsidP="004E2F25">
            <w:pPr>
              <w:rPr>
                <w:noProof/>
                <w:sz w:val="24"/>
                <w:szCs w:val="24"/>
              </w:rPr>
            </w:pPr>
          </w:p>
        </w:tc>
      </w:tr>
      <w:tr w:rsidR="00851B75" w:rsidRPr="0095477A" w14:paraId="4B3D7CEC" w14:textId="77777777" w:rsidTr="00BC4B41">
        <w:tblPrEx>
          <w:jc w:val="left"/>
        </w:tblPrEx>
        <w:trPr>
          <w:trHeight w:val="1133"/>
        </w:trPr>
        <w:tc>
          <w:tcPr>
            <w:tcW w:w="2245" w:type="dxa"/>
          </w:tcPr>
          <w:p w14:paraId="73AF252B" w14:textId="77777777" w:rsidR="00851B75" w:rsidRDefault="00851B75" w:rsidP="004E2F25">
            <w:pPr>
              <w:autoSpaceDE w:val="0"/>
              <w:autoSpaceDN w:val="0"/>
              <w:adjustRightInd w:val="0"/>
              <w:rPr>
                <w:b/>
                <w:bCs/>
                <w:sz w:val="24"/>
                <w:szCs w:val="24"/>
              </w:rPr>
            </w:pPr>
            <w:r>
              <w:rPr>
                <w:b/>
                <w:bCs/>
                <w:sz w:val="24"/>
                <w:szCs w:val="24"/>
              </w:rPr>
              <w:t>NFPA 1021</w:t>
            </w:r>
          </w:p>
          <w:p w14:paraId="2131E719" w14:textId="77777777" w:rsidR="00851B75" w:rsidRPr="00851B75" w:rsidRDefault="00851B75" w:rsidP="004E2F25">
            <w:pPr>
              <w:autoSpaceDE w:val="0"/>
              <w:autoSpaceDN w:val="0"/>
              <w:adjustRightInd w:val="0"/>
              <w:rPr>
                <w:bCs/>
                <w:sz w:val="24"/>
                <w:szCs w:val="24"/>
              </w:rPr>
            </w:pPr>
            <w:r w:rsidRPr="00851B75">
              <w:rPr>
                <w:bCs/>
                <w:sz w:val="24"/>
                <w:szCs w:val="24"/>
              </w:rPr>
              <w:t>4.6 Emergency Service Delivery</w:t>
            </w:r>
          </w:p>
        </w:tc>
        <w:tc>
          <w:tcPr>
            <w:tcW w:w="4320" w:type="dxa"/>
          </w:tcPr>
          <w:p w14:paraId="127B7158" w14:textId="77777777" w:rsidR="00851B75" w:rsidRDefault="00851B75" w:rsidP="004E2F25">
            <w:pPr>
              <w:autoSpaceDE w:val="0"/>
              <w:autoSpaceDN w:val="0"/>
              <w:adjustRightInd w:val="0"/>
              <w:rPr>
                <w:rFonts w:ascii="Times New Roman" w:hAnsi="Times New Roman"/>
                <w:color w:val="000000"/>
                <w:sz w:val="24"/>
                <w:szCs w:val="24"/>
              </w:rPr>
            </w:pPr>
            <w:r w:rsidRPr="00851B75">
              <w:rPr>
                <w:rFonts w:ascii="Times New Roman" w:hAnsi="Times New Roman"/>
                <w:color w:val="000000"/>
                <w:sz w:val="24"/>
                <w:szCs w:val="24"/>
              </w:rPr>
              <w:t>This duty involves supervising emergency operations, conducting pre-incident planning,</w:t>
            </w:r>
            <w:r w:rsidR="00BC4B41">
              <w:rPr>
                <w:rFonts w:ascii="Times New Roman" w:hAnsi="Times New Roman"/>
                <w:color w:val="000000"/>
                <w:sz w:val="24"/>
                <w:szCs w:val="24"/>
              </w:rPr>
              <w:t xml:space="preserve"> </w:t>
            </w:r>
            <w:r w:rsidRPr="00851B75">
              <w:rPr>
                <w:rFonts w:ascii="Times New Roman" w:hAnsi="Times New Roman"/>
                <w:color w:val="000000"/>
                <w:sz w:val="24"/>
                <w:szCs w:val="24"/>
              </w:rPr>
              <w:t>and deploying assigned resources in accordance with the local emergency plan and according to the following job performance</w:t>
            </w:r>
            <w:r w:rsidR="00BC4B41">
              <w:rPr>
                <w:rFonts w:ascii="Times New Roman" w:hAnsi="Times New Roman"/>
                <w:color w:val="000000"/>
                <w:sz w:val="24"/>
                <w:szCs w:val="24"/>
              </w:rPr>
              <w:t xml:space="preserve"> </w:t>
            </w:r>
            <w:r w:rsidRPr="00851B75">
              <w:rPr>
                <w:rFonts w:ascii="Times New Roman" w:hAnsi="Times New Roman"/>
                <w:color w:val="000000"/>
                <w:sz w:val="24"/>
                <w:szCs w:val="24"/>
              </w:rPr>
              <w:t>requirements.</w:t>
            </w:r>
          </w:p>
          <w:p w14:paraId="24B7E67B" w14:textId="77777777" w:rsidR="004A544E" w:rsidRPr="004A544E" w:rsidRDefault="004A544E" w:rsidP="004E2F25">
            <w:pPr>
              <w:autoSpaceDE w:val="0"/>
              <w:autoSpaceDN w:val="0"/>
              <w:adjustRightInd w:val="0"/>
              <w:rPr>
                <w:rFonts w:ascii="Times New Roman" w:hAnsi="Times New Roman"/>
                <w:color w:val="000000"/>
                <w:sz w:val="24"/>
                <w:szCs w:val="24"/>
              </w:rPr>
            </w:pPr>
          </w:p>
        </w:tc>
        <w:tc>
          <w:tcPr>
            <w:tcW w:w="2785" w:type="dxa"/>
          </w:tcPr>
          <w:p w14:paraId="3E11C849" w14:textId="77777777" w:rsidR="00851B75" w:rsidRDefault="00851B75" w:rsidP="004E2F25">
            <w:pPr>
              <w:rPr>
                <w:noProof/>
                <w:sz w:val="24"/>
                <w:szCs w:val="24"/>
              </w:rPr>
            </w:pPr>
          </w:p>
        </w:tc>
      </w:tr>
      <w:tr w:rsidR="00851B75" w:rsidRPr="0095477A" w14:paraId="75F7C901" w14:textId="77777777" w:rsidTr="00BC4B41">
        <w:tblPrEx>
          <w:jc w:val="left"/>
        </w:tblPrEx>
        <w:trPr>
          <w:trHeight w:val="1493"/>
        </w:trPr>
        <w:tc>
          <w:tcPr>
            <w:tcW w:w="2245" w:type="dxa"/>
          </w:tcPr>
          <w:p w14:paraId="10EE52DD" w14:textId="77777777" w:rsidR="00851B75" w:rsidRDefault="00851B75" w:rsidP="004E2F25">
            <w:pPr>
              <w:autoSpaceDE w:val="0"/>
              <w:autoSpaceDN w:val="0"/>
              <w:adjustRightInd w:val="0"/>
              <w:rPr>
                <w:b/>
                <w:bCs/>
                <w:sz w:val="24"/>
                <w:szCs w:val="24"/>
              </w:rPr>
            </w:pPr>
            <w:r>
              <w:rPr>
                <w:b/>
                <w:bCs/>
                <w:sz w:val="24"/>
                <w:szCs w:val="24"/>
              </w:rPr>
              <w:t>4.6.1</w:t>
            </w:r>
          </w:p>
        </w:tc>
        <w:tc>
          <w:tcPr>
            <w:tcW w:w="4320" w:type="dxa"/>
          </w:tcPr>
          <w:p w14:paraId="21ED95B2" w14:textId="77777777" w:rsidR="00851B75" w:rsidRPr="00851B75" w:rsidRDefault="00851B75" w:rsidP="00851B75">
            <w:pPr>
              <w:autoSpaceDE w:val="0"/>
              <w:autoSpaceDN w:val="0"/>
              <w:adjustRightInd w:val="0"/>
              <w:rPr>
                <w:rFonts w:ascii="Times New Roman" w:hAnsi="Times New Roman"/>
                <w:color w:val="000000"/>
                <w:sz w:val="24"/>
                <w:szCs w:val="24"/>
              </w:rPr>
            </w:pPr>
            <w:r w:rsidRPr="00851B75">
              <w:rPr>
                <w:rFonts w:ascii="Times New Roman" w:hAnsi="Times New Roman"/>
                <w:color w:val="000000"/>
                <w:sz w:val="24"/>
                <w:szCs w:val="24"/>
              </w:rPr>
              <w:t>Develop an initial action plan, given size-up information</w:t>
            </w:r>
            <w:r>
              <w:rPr>
                <w:rFonts w:ascii="Times New Roman" w:hAnsi="Times New Roman"/>
                <w:color w:val="000000"/>
                <w:sz w:val="24"/>
                <w:szCs w:val="24"/>
              </w:rPr>
              <w:t xml:space="preserve"> </w:t>
            </w:r>
            <w:r w:rsidRPr="00851B75">
              <w:rPr>
                <w:rFonts w:ascii="Times New Roman" w:hAnsi="Times New Roman"/>
                <w:color w:val="000000"/>
                <w:sz w:val="24"/>
                <w:szCs w:val="24"/>
              </w:rPr>
              <w:t>for an incident and assigned emergency response resources, so</w:t>
            </w:r>
            <w:r w:rsidR="00BC4B41">
              <w:rPr>
                <w:rFonts w:ascii="Times New Roman" w:hAnsi="Times New Roman"/>
                <w:color w:val="000000"/>
                <w:sz w:val="24"/>
                <w:szCs w:val="24"/>
              </w:rPr>
              <w:t xml:space="preserve"> </w:t>
            </w:r>
            <w:r w:rsidRPr="00851B75">
              <w:rPr>
                <w:rFonts w:ascii="Times New Roman" w:hAnsi="Times New Roman"/>
                <w:color w:val="000000"/>
                <w:sz w:val="24"/>
                <w:szCs w:val="24"/>
              </w:rPr>
              <w:t>that resources are deployed to control the emergency.</w:t>
            </w:r>
          </w:p>
          <w:p w14:paraId="329483FD" w14:textId="77777777" w:rsidR="00851B75" w:rsidRPr="00851B75" w:rsidRDefault="00851B75" w:rsidP="00851B75">
            <w:pPr>
              <w:autoSpaceDE w:val="0"/>
              <w:autoSpaceDN w:val="0"/>
              <w:adjustRightInd w:val="0"/>
              <w:rPr>
                <w:rFonts w:ascii="Times New Roman" w:hAnsi="Times New Roman"/>
                <w:color w:val="000000"/>
                <w:sz w:val="24"/>
                <w:szCs w:val="24"/>
              </w:rPr>
            </w:pPr>
            <w:r w:rsidRPr="00851B75">
              <w:rPr>
                <w:rFonts w:ascii="Times New Roman" w:hAnsi="Times New Roman"/>
                <w:b/>
                <w:bCs/>
                <w:color w:val="000000"/>
                <w:sz w:val="24"/>
                <w:szCs w:val="24"/>
              </w:rPr>
              <w:lastRenderedPageBreak/>
              <w:t xml:space="preserve">(A)* Requisite Knowledge. </w:t>
            </w:r>
            <w:r w:rsidRPr="00851B75">
              <w:rPr>
                <w:rFonts w:ascii="Times New Roman" w:hAnsi="Times New Roman"/>
                <w:color w:val="000000"/>
                <w:sz w:val="24"/>
                <w:szCs w:val="24"/>
              </w:rPr>
              <w:t>Elements of a size-up, standard operating</w:t>
            </w:r>
            <w:r w:rsidR="00BC4B41">
              <w:rPr>
                <w:rFonts w:ascii="Times New Roman" w:hAnsi="Times New Roman"/>
                <w:color w:val="000000"/>
                <w:sz w:val="24"/>
                <w:szCs w:val="24"/>
              </w:rPr>
              <w:t xml:space="preserve"> </w:t>
            </w:r>
            <w:r w:rsidRPr="00851B75">
              <w:rPr>
                <w:rFonts w:ascii="Times New Roman" w:hAnsi="Times New Roman"/>
                <w:color w:val="000000"/>
                <w:sz w:val="24"/>
                <w:szCs w:val="24"/>
              </w:rPr>
              <w:t>procedures for emergency operations, and fire behavior.</w:t>
            </w:r>
          </w:p>
          <w:p w14:paraId="06984ED7" w14:textId="77777777" w:rsidR="00851B75" w:rsidRPr="00385DA4" w:rsidRDefault="00851B75" w:rsidP="00851B75">
            <w:pPr>
              <w:autoSpaceDE w:val="0"/>
              <w:autoSpaceDN w:val="0"/>
              <w:adjustRightInd w:val="0"/>
              <w:rPr>
                <w:rFonts w:ascii="Times New Roman" w:hAnsi="Times New Roman"/>
                <w:color w:val="000000"/>
              </w:rPr>
            </w:pPr>
            <w:r w:rsidRPr="00851B75">
              <w:rPr>
                <w:rFonts w:ascii="Times New Roman" w:hAnsi="Times New Roman"/>
                <w:b/>
                <w:bCs/>
                <w:color w:val="000000"/>
                <w:sz w:val="24"/>
                <w:szCs w:val="24"/>
              </w:rPr>
              <w:t xml:space="preserve">(B) Requisite Skills. </w:t>
            </w:r>
            <w:r w:rsidRPr="00851B75">
              <w:rPr>
                <w:rFonts w:ascii="Times New Roman" w:hAnsi="Times New Roman"/>
                <w:color w:val="000000"/>
                <w:sz w:val="24"/>
                <w:szCs w:val="24"/>
              </w:rPr>
              <w:t>The ability to analyze emergency scene</w:t>
            </w:r>
            <w:r w:rsidR="00BC4B41">
              <w:rPr>
                <w:rFonts w:ascii="Times New Roman" w:hAnsi="Times New Roman"/>
                <w:color w:val="000000"/>
                <w:sz w:val="24"/>
                <w:szCs w:val="24"/>
              </w:rPr>
              <w:t xml:space="preserve"> </w:t>
            </w:r>
            <w:r w:rsidRPr="00385DA4">
              <w:rPr>
                <w:rFonts w:ascii="Times New Roman" w:hAnsi="Times New Roman"/>
                <w:color w:val="000000"/>
              </w:rPr>
              <w:t>conditions; to activate the local emergency plan, including localized</w:t>
            </w:r>
            <w:r w:rsidR="00BC4B41">
              <w:rPr>
                <w:rFonts w:ascii="Times New Roman" w:hAnsi="Times New Roman"/>
                <w:color w:val="000000"/>
              </w:rPr>
              <w:t xml:space="preserve"> </w:t>
            </w:r>
            <w:r w:rsidRPr="00385DA4">
              <w:rPr>
                <w:rFonts w:ascii="Times New Roman" w:hAnsi="Times New Roman"/>
                <w:color w:val="000000"/>
              </w:rPr>
              <w:t>evacuation procedures; to allocate resources; and to</w:t>
            </w:r>
            <w:r w:rsidR="00BC4B41">
              <w:rPr>
                <w:rFonts w:ascii="Times New Roman" w:hAnsi="Times New Roman"/>
                <w:color w:val="000000"/>
              </w:rPr>
              <w:t xml:space="preserve"> </w:t>
            </w:r>
            <w:r w:rsidRPr="00385DA4">
              <w:rPr>
                <w:rFonts w:ascii="Times New Roman" w:hAnsi="Times New Roman"/>
                <w:color w:val="000000"/>
              </w:rPr>
              <w:t>communicate orally.</w:t>
            </w:r>
          </w:p>
        </w:tc>
        <w:tc>
          <w:tcPr>
            <w:tcW w:w="2785" w:type="dxa"/>
          </w:tcPr>
          <w:p w14:paraId="1C153DFD" w14:textId="77777777" w:rsidR="00851B75" w:rsidRDefault="00851B75" w:rsidP="004E2F25">
            <w:pPr>
              <w:rPr>
                <w:noProof/>
                <w:sz w:val="24"/>
                <w:szCs w:val="24"/>
              </w:rPr>
            </w:pPr>
          </w:p>
        </w:tc>
      </w:tr>
      <w:tr w:rsidR="00851B75" w:rsidRPr="0095477A" w14:paraId="521BF4B0" w14:textId="77777777" w:rsidTr="00851B75">
        <w:tblPrEx>
          <w:jc w:val="left"/>
        </w:tblPrEx>
        <w:trPr>
          <w:trHeight w:val="2753"/>
        </w:trPr>
        <w:tc>
          <w:tcPr>
            <w:tcW w:w="2245" w:type="dxa"/>
          </w:tcPr>
          <w:p w14:paraId="3DE7311C" w14:textId="77777777" w:rsidR="00851B75" w:rsidRDefault="00851B75" w:rsidP="004E2F25">
            <w:pPr>
              <w:autoSpaceDE w:val="0"/>
              <w:autoSpaceDN w:val="0"/>
              <w:adjustRightInd w:val="0"/>
              <w:rPr>
                <w:b/>
                <w:bCs/>
                <w:sz w:val="24"/>
                <w:szCs w:val="24"/>
              </w:rPr>
            </w:pPr>
          </w:p>
        </w:tc>
        <w:tc>
          <w:tcPr>
            <w:tcW w:w="4320" w:type="dxa"/>
          </w:tcPr>
          <w:p w14:paraId="6953E1DA" w14:textId="77777777" w:rsidR="00BC4B41" w:rsidRPr="00BC4B41" w:rsidRDefault="00BC4B41" w:rsidP="00BC4B41">
            <w:pPr>
              <w:autoSpaceDE w:val="0"/>
              <w:autoSpaceDN w:val="0"/>
              <w:adjustRightInd w:val="0"/>
              <w:rPr>
                <w:rFonts w:ascii="Times New Roman" w:hAnsi="Times New Roman"/>
                <w:color w:val="000000"/>
                <w:sz w:val="24"/>
                <w:szCs w:val="24"/>
              </w:rPr>
            </w:pPr>
            <w:r w:rsidRPr="00BC4B41">
              <w:rPr>
                <w:rFonts w:ascii="Times New Roman" w:hAnsi="Times New Roman"/>
                <w:b/>
                <w:bCs/>
                <w:color w:val="000000"/>
                <w:sz w:val="24"/>
                <w:szCs w:val="24"/>
              </w:rPr>
              <w:t xml:space="preserve">4.6.2* </w:t>
            </w:r>
            <w:r w:rsidRPr="00BC4B41">
              <w:rPr>
                <w:rFonts w:ascii="Times New Roman" w:hAnsi="Times New Roman"/>
                <w:color w:val="000000"/>
                <w:sz w:val="24"/>
                <w:szCs w:val="24"/>
              </w:rPr>
              <w:t>Implement an action plan at an emergency operation, given assigned resources, type of incident, and a preliminary</w:t>
            </w:r>
            <w:r>
              <w:rPr>
                <w:rFonts w:ascii="Times New Roman" w:hAnsi="Times New Roman"/>
                <w:color w:val="000000"/>
                <w:sz w:val="24"/>
                <w:szCs w:val="24"/>
              </w:rPr>
              <w:t xml:space="preserve"> </w:t>
            </w:r>
            <w:r w:rsidRPr="00BC4B41">
              <w:rPr>
                <w:rFonts w:ascii="Times New Roman" w:hAnsi="Times New Roman"/>
                <w:color w:val="000000"/>
                <w:sz w:val="24"/>
                <w:szCs w:val="24"/>
              </w:rPr>
              <w:t>plan, so that resources are deployed to mitigate the situation.</w:t>
            </w:r>
          </w:p>
          <w:p w14:paraId="520C4A80" w14:textId="77777777" w:rsidR="00BC4B41" w:rsidRPr="00BC4B41" w:rsidRDefault="00BC4B41" w:rsidP="00BC4B41">
            <w:pPr>
              <w:autoSpaceDE w:val="0"/>
              <w:autoSpaceDN w:val="0"/>
              <w:adjustRightInd w:val="0"/>
              <w:rPr>
                <w:rFonts w:ascii="Times New Roman" w:hAnsi="Times New Roman"/>
                <w:color w:val="000000"/>
                <w:sz w:val="24"/>
                <w:szCs w:val="24"/>
              </w:rPr>
            </w:pPr>
            <w:r w:rsidRPr="00BC4B41">
              <w:rPr>
                <w:rFonts w:ascii="Times New Roman" w:hAnsi="Times New Roman"/>
                <w:b/>
                <w:bCs/>
                <w:color w:val="000000"/>
                <w:sz w:val="24"/>
                <w:szCs w:val="24"/>
              </w:rPr>
              <w:t xml:space="preserve">(A) Requisite Knowledge. </w:t>
            </w:r>
            <w:r w:rsidRPr="00BC4B41">
              <w:rPr>
                <w:rFonts w:ascii="Times New Roman" w:hAnsi="Times New Roman"/>
                <w:color w:val="000000"/>
                <w:sz w:val="24"/>
                <w:szCs w:val="24"/>
              </w:rPr>
              <w:t>Standard operating procedures, resources available for the mitigation of fire and other emergency</w:t>
            </w:r>
            <w:r>
              <w:rPr>
                <w:rFonts w:ascii="Times New Roman" w:hAnsi="Times New Roman"/>
                <w:color w:val="000000"/>
                <w:sz w:val="24"/>
                <w:szCs w:val="24"/>
              </w:rPr>
              <w:t xml:space="preserve"> </w:t>
            </w:r>
            <w:r w:rsidRPr="00BC4B41">
              <w:rPr>
                <w:rFonts w:ascii="Times New Roman" w:hAnsi="Times New Roman"/>
                <w:color w:val="000000"/>
                <w:sz w:val="24"/>
                <w:szCs w:val="24"/>
              </w:rPr>
              <w:t>incidents, an incident management system, scene safety, and a personnel accountability system.</w:t>
            </w:r>
          </w:p>
          <w:p w14:paraId="3C92F654" w14:textId="77777777" w:rsidR="00851B75" w:rsidRPr="00385DA4" w:rsidRDefault="00BC4B41" w:rsidP="00851B75">
            <w:pPr>
              <w:autoSpaceDE w:val="0"/>
              <w:autoSpaceDN w:val="0"/>
              <w:adjustRightInd w:val="0"/>
              <w:rPr>
                <w:rFonts w:ascii="Times New Roman" w:hAnsi="Times New Roman"/>
                <w:color w:val="000000"/>
              </w:rPr>
            </w:pPr>
            <w:r w:rsidRPr="00BC4B41">
              <w:rPr>
                <w:rFonts w:ascii="Times New Roman" w:hAnsi="Times New Roman"/>
                <w:b/>
                <w:bCs/>
                <w:color w:val="000000"/>
                <w:sz w:val="24"/>
                <w:szCs w:val="24"/>
              </w:rPr>
              <w:t xml:space="preserve">(B) Requisite Skills. </w:t>
            </w:r>
            <w:r w:rsidRPr="00BC4B41">
              <w:rPr>
                <w:rFonts w:ascii="Times New Roman" w:hAnsi="Times New Roman"/>
                <w:color w:val="000000"/>
                <w:sz w:val="24"/>
                <w:szCs w:val="24"/>
              </w:rPr>
              <w:t>The ability to implement an incident management system, to communicate orally, to manage scene</w:t>
            </w:r>
            <w:r>
              <w:rPr>
                <w:rFonts w:ascii="Times New Roman" w:hAnsi="Times New Roman"/>
                <w:color w:val="000000"/>
                <w:sz w:val="24"/>
                <w:szCs w:val="24"/>
              </w:rPr>
              <w:t xml:space="preserve"> </w:t>
            </w:r>
            <w:r w:rsidRPr="00BC4B41">
              <w:rPr>
                <w:rFonts w:ascii="Times New Roman" w:hAnsi="Times New Roman"/>
                <w:color w:val="000000"/>
                <w:sz w:val="24"/>
                <w:szCs w:val="24"/>
              </w:rPr>
              <w:t>safety, and to supervise and account for assigned personnel under emergency cond</w:t>
            </w:r>
            <w:r>
              <w:rPr>
                <w:rFonts w:ascii="Times New Roman" w:hAnsi="Times New Roman"/>
                <w:color w:val="000000"/>
                <w:sz w:val="24"/>
                <w:szCs w:val="24"/>
              </w:rPr>
              <w:t xml:space="preserve">itions </w:t>
            </w:r>
            <w:r w:rsidRPr="00BC4B41">
              <w:rPr>
                <w:rFonts w:ascii="Times New Roman" w:hAnsi="Times New Roman"/>
                <w:color w:val="000000"/>
                <w:sz w:val="24"/>
                <w:szCs w:val="24"/>
              </w:rPr>
              <w:t>and departmental procedures relating to dispatch response</w:t>
            </w:r>
            <w:r>
              <w:rPr>
                <w:rFonts w:ascii="Times New Roman" w:hAnsi="Times New Roman"/>
                <w:color w:val="000000"/>
                <w:sz w:val="24"/>
                <w:szCs w:val="24"/>
              </w:rPr>
              <w:t xml:space="preserve"> </w:t>
            </w:r>
            <w:r w:rsidRPr="00385DA4">
              <w:rPr>
                <w:rFonts w:ascii="Times New Roman" w:hAnsi="Times New Roman"/>
                <w:color w:val="000000"/>
              </w:rPr>
              <w:t>tactics and operations and customer service.</w:t>
            </w:r>
          </w:p>
        </w:tc>
        <w:tc>
          <w:tcPr>
            <w:tcW w:w="2785" w:type="dxa"/>
          </w:tcPr>
          <w:p w14:paraId="6D00C895" w14:textId="77777777" w:rsidR="00851B75" w:rsidRDefault="00851B75" w:rsidP="004E2F25">
            <w:pPr>
              <w:rPr>
                <w:noProof/>
                <w:sz w:val="24"/>
                <w:szCs w:val="24"/>
              </w:rPr>
            </w:pPr>
          </w:p>
        </w:tc>
      </w:tr>
      <w:tr w:rsidR="00BC4B41" w:rsidRPr="0095477A" w14:paraId="6E24D9BC" w14:textId="77777777" w:rsidTr="00E527E8">
        <w:tblPrEx>
          <w:jc w:val="left"/>
        </w:tblPrEx>
        <w:trPr>
          <w:trHeight w:val="953"/>
        </w:trPr>
        <w:tc>
          <w:tcPr>
            <w:tcW w:w="2245" w:type="dxa"/>
          </w:tcPr>
          <w:p w14:paraId="1586E7D2" w14:textId="77777777" w:rsidR="00BC4B41" w:rsidRDefault="00BC4B41" w:rsidP="004E2F25">
            <w:pPr>
              <w:autoSpaceDE w:val="0"/>
              <w:autoSpaceDN w:val="0"/>
              <w:adjustRightInd w:val="0"/>
              <w:rPr>
                <w:b/>
                <w:bCs/>
                <w:sz w:val="24"/>
                <w:szCs w:val="24"/>
              </w:rPr>
            </w:pPr>
          </w:p>
        </w:tc>
        <w:tc>
          <w:tcPr>
            <w:tcW w:w="4320" w:type="dxa"/>
          </w:tcPr>
          <w:p w14:paraId="73781BA2" w14:textId="77777777" w:rsidR="00BC4B41" w:rsidRPr="00BC4B41" w:rsidRDefault="00BC4B41" w:rsidP="00BC4B41">
            <w:pPr>
              <w:autoSpaceDE w:val="0"/>
              <w:autoSpaceDN w:val="0"/>
              <w:adjustRightInd w:val="0"/>
              <w:rPr>
                <w:rFonts w:ascii="Times New Roman" w:hAnsi="Times New Roman"/>
                <w:color w:val="000000"/>
                <w:sz w:val="24"/>
                <w:szCs w:val="24"/>
              </w:rPr>
            </w:pPr>
            <w:r w:rsidRPr="00BC4B41">
              <w:rPr>
                <w:rFonts w:ascii="Times New Roman" w:hAnsi="Times New Roman"/>
                <w:b/>
                <w:bCs/>
                <w:color w:val="000000"/>
                <w:sz w:val="24"/>
                <w:szCs w:val="24"/>
              </w:rPr>
              <w:t xml:space="preserve">4.6.3 </w:t>
            </w:r>
            <w:r w:rsidRPr="00BC4B41">
              <w:rPr>
                <w:rFonts w:ascii="Times New Roman" w:hAnsi="Times New Roman"/>
                <w:color w:val="000000"/>
                <w:sz w:val="24"/>
                <w:szCs w:val="24"/>
              </w:rPr>
              <w:t>Develop and conduct a post-incident analysis, given a</w:t>
            </w:r>
            <w:r>
              <w:rPr>
                <w:rFonts w:ascii="Times New Roman" w:hAnsi="Times New Roman"/>
                <w:color w:val="000000"/>
                <w:sz w:val="24"/>
                <w:szCs w:val="24"/>
              </w:rPr>
              <w:t xml:space="preserve"> </w:t>
            </w:r>
            <w:r w:rsidRPr="00BC4B41">
              <w:rPr>
                <w:rFonts w:ascii="Times New Roman" w:hAnsi="Times New Roman"/>
                <w:color w:val="000000"/>
                <w:sz w:val="24"/>
                <w:szCs w:val="24"/>
              </w:rPr>
              <w:t>single unit incident and post-incident analysis policies, procedures,</w:t>
            </w:r>
            <w:r>
              <w:rPr>
                <w:rFonts w:ascii="Times New Roman" w:hAnsi="Times New Roman"/>
                <w:color w:val="000000"/>
                <w:sz w:val="24"/>
                <w:szCs w:val="24"/>
              </w:rPr>
              <w:t xml:space="preserve"> </w:t>
            </w:r>
            <w:r w:rsidRPr="00BC4B41">
              <w:rPr>
                <w:rFonts w:ascii="Times New Roman" w:hAnsi="Times New Roman"/>
                <w:color w:val="000000"/>
                <w:sz w:val="24"/>
                <w:szCs w:val="24"/>
              </w:rPr>
              <w:t>and forms, so that all required critical elements are</w:t>
            </w:r>
            <w:r>
              <w:rPr>
                <w:rFonts w:ascii="Times New Roman" w:hAnsi="Times New Roman"/>
                <w:color w:val="000000"/>
                <w:sz w:val="24"/>
                <w:szCs w:val="24"/>
              </w:rPr>
              <w:t xml:space="preserve"> </w:t>
            </w:r>
            <w:r w:rsidRPr="00BC4B41">
              <w:rPr>
                <w:rFonts w:ascii="Times New Roman" w:hAnsi="Times New Roman"/>
                <w:color w:val="000000"/>
                <w:sz w:val="24"/>
                <w:szCs w:val="24"/>
              </w:rPr>
              <w:t>identified and communicated, and the approved forms are</w:t>
            </w:r>
            <w:r>
              <w:rPr>
                <w:rFonts w:ascii="Times New Roman" w:hAnsi="Times New Roman"/>
                <w:color w:val="000000"/>
                <w:sz w:val="24"/>
                <w:szCs w:val="24"/>
              </w:rPr>
              <w:t xml:space="preserve"> </w:t>
            </w:r>
            <w:r w:rsidRPr="00BC4B41">
              <w:rPr>
                <w:rFonts w:ascii="Times New Roman" w:hAnsi="Times New Roman"/>
                <w:color w:val="000000"/>
                <w:sz w:val="24"/>
                <w:szCs w:val="24"/>
              </w:rPr>
              <w:t>completed and processed in accordance with policies and procedures.</w:t>
            </w:r>
          </w:p>
          <w:p w14:paraId="61C90678" w14:textId="1F47672E" w:rsidR="00BC4B41" w:rsidRPr="00BC4B41" w:rsidRDefault="00BC4B41" w:rsidP="00BC4B41">
            <w:pPr>
              <w:autoSpaceDE w:val="0"/>
              <w:autoSpaceDN w:val="0"/>
              <w:adjustRightInd w:val="0"/>
              <w:rPr>
                <w:rFonts w:ascii="Times New Roman" w:hAnsi="Times New Roman"/>
                <w:color w:val="000000"/>
                <w:sz w:val="24"/>
                <w:szCs w:val="24"/>
              </w:rPr>
            </w:pPr>
            <w:r w:rsidRPr="00BC4B41">
              <w:rPr>
                <w:rFonts w:ascii="Times New Roman" w:hAnsi="Times New Roman"/>
                <w:b/>
                <w:bCs/>
                <w:color w:val="000000"/>
                <w:sz w:val="24"/>
                <w:szCs w:val="24"/>
              </w:rPr>
              <w:t xml:space="preserve">(A) Requisite Knowledge. </w:t>
            </w:r>
            <w:r w:rsidRPr="00BC4B41">
              <w:rPr>
                <w:rFonts w:ascii="Times New Roman" w:hAnsi="Times New Roman"/>
                <w:color w:val="000000"/>
                <w:sz w:val="24"/>
                <w:szCs w:val="24"/>
              </w:rPr>
              <w:t>Elements of a post-incident analysis,</w:t>
            </w:r>
            <w:r>
              <w:rPr>
                <w:rFonts w:ascii="Times New Roman" w:hAnsi="Times New Roman"/>
                <w:color w:val="000000"/>
                <w:sz w:val="24"/>
                <w:szCs w:val="24"/>
              </w:rPr>
              <w:t xml:space="preserve"> </w:t>
            </w:r>
            <w:r w:rsidRPr="00BC4B41">
              <w:rPr>
                <w:rFonts w:ascii="Times New Roman" w:hAnsi="Times New Roman"/>
                <w:color w:val="000000"/>
                <w:sz w:val="24"/>
                <w:szCs w:val="24"/>
              </w:rPr>
              <w:t>basic building construction, basic fire protection systems and features,</w:t>
            </w:r>
            <w:r>
              <w:rPr>
                <w:rFonts w:ascii="Times New Roman" w:hAnsi="Times New Roman"/>
                <w:color w:val="000000"/>
                <w:sz w:val="24"/>
                <w:szCs w:val="24"/>
              </w:rPr>
              <w:t xml:space="preserve"> </w:t>
            </w:r>
            <w:r w:rsidRPr="00BC4B41">
              <w:rPr>
                <w:rFonts w:ascii="Times New Roman" w:hAnsi="Times New Roman"/>
                <w:color w:val="000000"/>
                <w:sz w:val="24"/>
                <w:szCs w:val="24"/>
              </w:rPr>
              <w:t xml:space="preserve">basic water supply, basic fuel loading, fire growth and </w:t>
            </w:r>
            <w:r w:rsidR="00126087">
              <w:rPr>
                <w:rFonts w:ascii="Times New Roman" w:hAnsi="Times New Roman"/>
                <w:color w:val="000000"/>
                <w:sz w:val="24"/>
                <w:szCs w:val="24"/>
              </w:rPr>
              <w:t>d</w:t>
            </w:r>
            <w:r w:rsidRPr="00BC4B41">
              <w:rPr>
                <w:rFonts w:ascii="Times New Roman" w:hAnsi="Times New Roman"/>
                <w:color w:val="000000"/>
                <w:sz w:val="24"/>
                <w:szCs w:val="24"/>
              </w:rPr>
              <w:t>evelopment,</w:t>
            </w:r>
          </w:p>
          <w:p w14:paraId="780A03BB" w14:textId="77777777" w:rsidR="00BC4B41" w:rsidRPr="00E527E8" w:rsidRDefault="00BC4B41" w:rsidP="00BC4B41">
            <w:pPr>
              <w:autoSpaceDE w:val="0"/>
              <w:autoSpaceDN w:val="0"/>
              <w:adjustRightInd w:val="0"/>
              <w:rPr>
                <w:rFonts w:ascii="Times New Roman" w:hAnsi="Times New Roman"/>
                <w:color w:val="000000"/>
                <w:sz w:val="24"/>
                <w:szCs w:val="24"/>
              </w:rPr>
            </w:pPr>
            <w:r w:rsidRPr="00E527E8">
              <w:rPr>
                <w:rFonts w:ascii="Times New Roman" w:hAnsi="Times New Roman"/>
                <w:b/>
                <w:bCs/>
                <w:color w:val="000000"/>
                <w:sz w:val="24"/>
                <w:szCs w:val="24"/>
              </w:rPr>
              <w:lastRenderedPageBreak/>
              <w:t xml:space="preserve">(B) Requisite Skills. </w:t>
            </w:r>
            <w:r w:rsidRPr="00E527E8">
              <w:rPr>
                <w:rFonts w:ascii="Times New Roman" w:hAnsi="Times New Roman"/>
                <w:color w:val="000000"/>
                <w:sz w:val="24"/>
                <w:szCs w:val="24"/>
              </w:rPr>
              <w:t>The ability to write reports, to communicate orally, and to evaluate skills.</w:t>
            </w:r>
          </w:p>
        </w:tc>
        <w:tc>
          <w:tcPr>
            <w:tcW w:w="2785" w:type="dxa"/>
          </w:tcPr>
          <w:p w14:paraId="333E0A7B" w14:textId="77777777" w:rsidR="00BC4B41" w:rsidRDefault="00BC4B41" w:rsidP="004E2F25">
            <w:pPr>
              <w:rPr>
                <w:noProof/>
                <w:sz w:val="24"/>
                <w:szCs w:val="24"/>
              </w:rPr>
            </w:pPr>
          </w:p>
        </w:tc>
      </w:tr>
      <w:tr w:rsidR="00BC4B41" w:rsidRPr="0095477A" w14:paraId="636BFB6F" w14:textId="77777777" w:rsidTr="00BC4B41">
        <w:tblPrEx>
          <w:jc w:val="left"/>
        </w:tblPrEx>
        <w:trPr>
          <w:trHeight w:val="1043"/>
        </w:trPr>
        <w:tc>
          <w:tcPr>
            <w:tcW w:w="2245" w:type="dxa"/>
          </w:tcPr>
          <w:p w14:paraId="16C20553" w14:textId="77777777" w:rsidR="00BC4B41" w:rsidRDefault="00BC4B41" w:rsidP="004E2F25">
            <w:pPr>
              <w:autoSpaceDE w:val="0"/>
              <w:autoSpaceDN w:val="0"/>
              <w:adjustRightInd w:val="0"/>
              <w:rPr>
                <w:b/>
                <w:bCs/>
                <w:sz w:val="24"/>
                <w:szCs w:val="24"/>
              </w:rPr>
            </w:pPr>
            <w:r>
              <w:rPr>
                <w:b/>
                <w:bCs/>
                <w:sz w:val="24"/>
                <w:szCs w:val="24"/>
              </w:rPr>
              <w:t>NFPA 1021</w:t>
            </w:r>
          </w:p>
          <w:p w14:paraId="2C52F6BA" w14:textId="77777777" w:rsidR="00BC4B41" w:rsidRPr="00BC4B41" w:rsidRDefault="00BC4B41" w:rsidP="004E2F25">
            <w:pPr>
              <w:autoSpaceDE w:val="0"/>
              <w:autoSpaceDN w:val="0"/>
              <w:adjustRightInd w:val="0"/>
              <w:rPr>
                <w:bCs/>
                <w:sz w:val="24"/>
                <w:szCs w:val="24"/>
              </w:rPr>
            </w:pPr>
            <w:r w:rsidRPr="00BC4B41">
              <w:rPr>
                <w:bCs/>
                <w:sz w:val="24"/>
                <w:szCs w:val="24"/>
              </w:rPr>
              <w:t>4.7 Health and Safety</w:t>
            </w:r>
          </w:p>
        </w:tc>
        <w:tc>
          <w:tcPr>
            <w:tcW w:w="4320" w:type="dxa"/>
          </w:tcPr>
          <w:p w14:paraId="05D0128B"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This duty involves integrating health</w:t>
            </w:r>
          </w:p>
          <w:p w14:paraId="1A64113A"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and safety plans, policies, and procedures into daily activities</w:t>
            </w:r>
            <w:r>
              <w:rPr>
                <w:rFonts w:ascii="Times New Roman" w:hAnsi="Times New Roman"/>
                <w:color w:val="000000"/>
                <w:sz w:val="24"/>
                <w:szCs w:val="24"/>
              </w:rPr>
              <w:t xml:space="preserve"> </w:t>
            </w:r>
            <w:r w:rsidRPr="00E527E8">
              <w:rPr>
                <w:rFonts w:ascii="Times New Roman" w:hAnsi="Times New Roman"/>
                <w:color w:val="000000"/>
                <w:sz w:val="24"/>
                <w:szCs w:val="24"/>
              </w:rPr>
              <w:t>as well as the emergency scene, including the donning of appropriate</w:t>
            </w:r>
            <w:r>
              <w:rPr>
                <w:rFonts w:ascii="Times New Roman" w:hAnsi="Times New Roman"/>
                <w:color w:val="000000"/>
                <w:sz w:val="24"/>
                <w:szCs w:val="24"/>
              </w:rPr>
              <w:t xml:space="preserve"> </w:t>
            </w:r>
            <w:r w:rsidRPr="00E527E8">
              <w:rPr>
                <w:rFonts w:ascii="Times New Roman" w:hAnsi="Times New Roman"/>
                <w:color w:val="000000"/>
                <w:sz w:val="24"/>
                <w:szCs w:val="24"/>
              </w:rPr>
              <w:t>levels of personal protective equipment to ensure a</w:t>
            </w:r>
            <w:r>
              <w:rPr>
                <w:rFonts w:ascii="Times New Roman" w:hAnsi="Times New Roman"/>
                <w:color w:val="000000"/>
                <w:sz w:val="24"/>
                <w:szCs w:val="24"/>
              </w:rPr>
              <w:t xml:space="preserve"> </w:t>
            </w:r>
            <w:r w:rsidRPr="00E527E8">
              <w:rPr>
                <w:rFonts w:ascii="Times New Roman" w:hAnsi="Times New Roman"/>
                <w:color w:val="000000"/>
                <w:sz w:val="24"/>
                <w:szCs w:val="24"/>
              </w:rPr>
              <w:t>work environment that is in accordance with health and safety</w:t>
            </w:r>
            <w:r>
              <w:rPr>
                <w:rFonts w:ascii="Times New Roman" w:hAnsi="Times New Roman"/>
                <w:color w:val="000000"/>
                <w:sz w:val="24"/>
                <w:szCs w:val="24"/>
              </w:rPr>
              <w:t xml:space="preserve"> </w:t>
            </w:r>
            <w:r w:rsidRPr="00E527E8">
              <w:rPr>
                <w:rFonts w:ascii="Times New Roman" w:hAnsi="Times New Roman"/>
                <w:color w:val="000000"/>
                <w:sz w:val="24"/>
                <w:szCs w:val="24"/>
              </w:rPr>
              <w:t>plans for all assigned members, according to the following job</w:t>
            </w:r>
          </w:p>
          <w:p w14:paraId="0BF5906D" w14:textId="77777777" w:rsidR="00BC4B41"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performance requirements.</w:t>
            </w:r>
          </w:p>
        </w:tc>
        <w:tc>
          <w:tcPr>
            <w:tcW w:w="2785" w:type="dxa"/>
          </w:tcPr>
          <w:p w14:paraId="66B25B78" w14:textId="77777777" w:rsidR="00BC4B41" w:rsidRDefault="00BC4B41" w:rsidP="004E2F25">
            <w:pPr>
              <w:rPr>
                <w:noProof/>
                <w:sz w:val="24"/>
                <w:szCs w:val="24"/>
              </w:rPr>
            </w:pPr>
          </w:p>
        </w:tc>
      </w:tr>
      <w:tr w:rsidR="00BC4B41" w:rsidRPr="0095477A" w14:paraId="4F12A699" w14:textId="77777777" w:rsidTr="00BC4B41">
        <w:tblPrEx>
          <w:jc w:val="left"/>
        </w:tblPrEx>
        <w:trPr>
          <w:trHeight w:val="1043"/>
        </w:trPr>
        <w:tc>
          <w:tcPr>
            <w:tcW w:w="2245" w:type="dxa"/>
          </w:tcPr>
          <w:p w14:paraId="4099C04B" w14:textId="77777777" w:rsidR="00BC4B41" w:rsidRDefault="00BC4B41" w:rsidP="004E2F25">
            <w:pPr>
              <w:autoSpaceDE w:val="0"/>
              <w:autoSpaceDN w:val="0"/>
              <w:adjustRightInd w:val="0"/>
              <w:rPr>
                <w:b/>
                <w:bCs/>
                <w:sz w:val="24"/>
                <w:szCs w:val="24"/>
              </w:rPr>
            </w:pPr>
            <w:r>
              <w:rPr>
                <w:b/>
                <w:bCs/>
                <w:sz w:val="24"/>
                <w:szCs w:val="24"/>
              </w:rPr>
              <w:t xml:space="preserve">NFPA 1021 </w:t>
            </w:r>
          </w:p>
          <w:p w14:paraId="6572D775" w14:textId="77777777" w:rsidR="00BC4B41" w:rsidRPr="00BC4B41" w:rsidRDefault="00BC4B41" w:rsidP="004E2F25">
            <w:pPr>
              <w:autoSpaceDE w:val="0"/>
              <w:autoSpaceDN w:val="0"/>
              <w:adjustRightInd w:val="0"/>
              <w:rPr>
                <w:bCs/>
                <w:sz w:val="24"/>
                <w:szCs w:val="24"/>
              </w:rPr>
            </w:pPr>
            <w:r w:rsidRPr="00BC4B41">
              <w:rPr>
                <w:bCs/>
                <w:sz w:val="24"/>
                <w:szCs w:val="24"/>
              </w:rPr>
              <w:t>4.7.1</w:t>
            </w:r>
          </w:p>
          <w:p w14:paraId="01C09806" w14:textId="77777777" w:rsidR="00BC4B41" w:rsidRDefault="00BC4B41" w:rsidP="004E2F25">
            <w:pPr>
              <w:autoSpaceDE w:val="0"/>
              <w:autoSpaceDN w:val="0"/>
              <w:adjustRightInd w:val="0"/>
              <w:rPr>
                <w:b/>
                <w:bCs/>
                <w:sz w:val="24"/>
                <w:szCs w:val="24"/>
              </w:rPr>
            </w:pPr>
          </w:p>
        </w:tc>
        <w:tc>
          <w:tcPr>
            <w:tcW w:w="4320" w:type="dxa"/>
          </w:tcPr>
          <w:p w14:paraId="5494BC9A" w14:textId="77777777" w:rsidR="00E527E8" w:rsidRPr="00385DA4" w:rsidRDefault="00E527E8" w:rsidP="00E527E8">
            <w:pPr>
              <w:autoSpaceDE w:val="0"/>
              <w:autoSpaceDN w:val="0"/>
              <w:adjustRightInd w:val="0"/>
              <w:rPr>
                <w:rFonts w:ascii="Times New Roman" w:hAnsi="Times New Roman"/>
                <w:color w:val="000000"/>
              </w:rPr>
            </w:pPr>
            <w:r w:rsidRPr="00385DA4">
              <w:rPr>
                <w:rFonts w:ascii="Times New Roman" w:hAnsi="Times New Roman"/>
                <w:color w:val="000000"/>
              </w:rPr>
              <w:t>Apply safety regulations at the unit level, given safety</w:t>
            </w:r>
            <w:r>
              <w:rPr>
                <w:rFonts w:ascii="Times New Roman" w:hAnsi="Times New Roman"/>
                <w:color w:val="000000"/>
              </w:rPr>
              <w:t xml:space="preserve"> </w:t>
            </w:r>
            <w:r w:rsidRPr="00385DA4">
              <w:rPr>
                <w:rFonts w:ascii="Times New Roman" w:hAnsi="Times New Roman"/>
                <w:color w:val="000000"/>
              </w:rPr>
              <w:t>policies and procedures, so that required reports are completed,</w:t>
            </w:r>
            <w:r>
              <w:rPr>
                <w:rFonts w:ascii="Times New Roman" w:hAnsi="Times New Roman"/>
                <w:color w:val="000000"/>
              </w:rPr>
              <w:t xml:space="preserve"> </w:t>
            </w:r>
            <w:r w:rsidRPr="00385DA4">
              <w:rPr>
                <w:rFonts w:ascii="Times New Roman" w:hAnsi="Times New Roman"/>
                <w:color w:val="000000"/>
              </w:rPr>
              <w:t xml:space="preserve">in-service training is conducted, and member </w:t>
            </w:r>
            <w:r>
              <w:rPr>
                <w:rFonts w:ascii="Times New Roman" w:hAnsi="Times New Roman"/>
                <w:color w:val="000000"/>
              </w:rPr>
              <w:t>r</w:t>
            </w:r>
            <w:r w:rsidRPr="00385DA4">
              <w:rPr>
                <w:rFonts w:ascii="Times New Roman" w:hAnsi="Times New Roman"/>
                <w:color w:val="000000"/>
              </w:rPr>
              <w:t>esponsibilities</w:t>
            </w:r>
            <w:r>
              <w:rPr>
                <w:rFonts w:ascii="Times New Roman" w:hAnsi="Times New Roman"/>
                <w:color w:val="000000"/>
              </w:rPr>
              <w:t xml:space="preserve"> </w:t>
            </w:r>
            <w:r w:rsidRPr="00385DA4">
              <w:rPr>
                <w:rFonts w:ascii="Times New Roman" w:hAnsi="Times New Roman"/>
                <w:color w:val="000000"/>
              </w:rPr>
              <w:t>are conveyed.</w:t>
            </w:r>
          </w:p>
          <w:p w14:paraId="6914300B" w14:textId="77777777" w:rsidR="00E527E8" w:rsidRPr="00385DA4" w:rsidRDefault="00E527E8" w:rsidP="00E527E8">
            <w:pPr>
              <w:autoSpaceDE w:val="0"/>
              <w:autoSpaceDN w:val="0"/>
              <w:adjustRightInd w:val="0"/>
              <w:rPr>
                <w:rFonts w:ascii="Times New Roman" w:hAnsi="Times New Roman"/>
                <w:color w:val="000000"/>
              </w:rPr>
            </w:pPr>
            <w:r w:rsidRPr="00385DA4">
              <w:rPr>
                <w:rFonts w:ascii="Times New Roman" w:hAnsi="Times New Roman"/>
                <w:b/>
                <w:bCs/>
                <w:color w:val="000000"/>
              </w:rPr>
              <w:t xml:space="preserve">(A) Requisite Knowledge. </w:t>
            </w:r>
            <w:r w:rsidRPr="00385DA4">
              <w:rPr>
                <w:rFonts w:ascii="Times New Roman" w:hAnsi="Times New Roman"/>
                <w:color w:val="000000"/>
              </w:rPr>
              <w:t>The most common causes of personal</w:t>
            </w:r>
            <w:r>
              <w:rPr>
                <w:rFonts w:ascii="Times New Roman" w:hAnsi="Times New Roman"/>
                <w:color w:val="000000"/>
              </w:rPr>
              <w:t xml:space="preserve"> </w:t>
            </w:r>
            <w:r w:rsidRPr="00385DA4">
              <w:rPr>
                <w:rFonts w:ascii="Times New Roman" w:hAnsi="Times New Roman"/>
                <w:color w:val="000000"/>
              </w:rPr>
              <w:t>injury and accident to members, safety policies and procedures,</w:t>
            </w:r>
            <w:r>
              <w:rPr>
                <w:rFonts w:ascii="Times New Roman" w:hAnsi="Times New Roman"/>
                <w:color w:val="000000"/>
              </w:rPr>
              <w:t xml:space="preserve"> </w:t>
            </w:r>
            <w:r w:rsidRPr="00385DA4">
              <w:rPr>
                <w:rFonts w:ascii="Times New Roman" w:hAnsi="Times New Roman"/>
                <w:color w:val="000000"/>
              </w:rPr>
              <w:t>basic workplace safety, and the components of an</w:t>
            </w:r>
            <w:r>
              <w:rPr>
                <w:rFonts w:ascii="Times New Roman" w:hAnsi="Times New Roman"/>
                <w:color w:val="000000"/>
              </w:rPr>
              <w:t xml:space="preserve"> </w:t>
            </w:r>
            <w:r w:rsidRPr="00385DA4">
              <w:rPr>
                <w:rFonts w:ascii="Times New Roman" w:hAnsi="Times New Roman"/>
                <w:color w:val="000000"/>
              </w:rPr>
              <w:t>infectious disease control program.</w:t>
            </w:r>
          </w:p>
          <w:p w14:paraId="46840D82" w14:textId="77777777" w:rsidR="00BC4B41" w:rsidRPr="00E527E8" w:rsidRDefault="00E527E8" w:rsidP="00BC4B41">
            <w:pPr>
              <w:autoSpaceDE w:val="0"/>
              <w:autoSpaceDN w:val="0"/>
              <w:adjustRightInd w:val="0"/>
              <w:rPr>
                <w:rFonts w:ascii="Times New Roman" w:hAnsi="Times New Roman"/>
                <w:color w:val="000000"/>
              </w:rPr>
            </w:pPr>
            <w:r w:rsidRPr="00385DA4">
              <w:rPr>
                <w:rFonts w:ascii="Times New Roman" w:hAnsi="Times New Roman"/>
                <w:b/>
                <w:bCs/>
                <w:color w:val="000000"/>
              </w:rPr>
              <w:t xml:space="preserve">(B) Requisite Skills. </w:t>
            </w:r>
            <w:r w:rsidRPr="00385DA4">
              <w:rPr>
                <w:rFonts w:ascii="Times New Roman" w:hAnsi="Times New Roman"/>
                <w:color w:val="000000"/>
              </w:rPr>
              <w:t>The ability to identify safety hazards and</w:t>
            </w:r>
            <w:r>
              <w:rPr>
                <w:rFonts w:ascii="Times New Roman" w:hAnsi="Times New Roman"/>
                <w:color w:val="000000"/>
              </w:rPr>
              <w:t xml:space="preserve"> </w:t>
            </w:r>
            <w:r w:rsidRPr="00385DA4">
              <w:rPr>
                <w:rFonts w:ascii="Times New Roman" w:hAnsi="Times New Roman"/>
                <w:color w:val="000000"/>
              </w:rPr>
              <w:t>to communicate orally and in writing.</w:t>
            </w:r>
          </w:p>
        </w:tc>
        <w:tc>
          <w:tcPr>
            <w:tcW w:w="2785" w:type="dxa"/>
          </w:tcPr>
          <w:p w14:paraId="53070333" w14:textId="77777777" w:rsidR="00BC4B41" w:rsidRDefault="00BC4B41" w:rsidP="004E2F25">
            <w:pPr>
              <w:rPr>
                <w:noProof/>
                <w:sz w:val="24"/>
                <w:szCs w:val="24"/>
              </w:rPr>
            </w:pPr>
          </w:p>
        </w:tc>
      </w:tr>
      <w:tr w:rsidR="00BC4B41" w:rsidRPr="0095477A" w14:paraId="7AB14EBA" w14:textId="77777777" w:rsidTr="00E527E8">
        <w:tblPrEx>
          <w:jc w:val="left"/>
        </w:tblPrEx>
        <w:trPr>
          <w:trHeight w:val="70"/>
        </w:trPr>
        <w:tc>
          <w:tcPr>
            <w:tcW w:w="2245" w:type="dxa"/>
          </w:tcPr>
          <w:p w14:paraId="198E2B14" w14:textId="77777777" w:rsidR="00E527E8" w:rsidRDefault="00E527E8" w:rsidP="00E527E8">
            <w:pPr>
              <w:autoSpaceDE w:val="0"/>
              <w:autoSpaceDN w:val="0"/>
              <w:adjustRightInd w:val="0"/>
              <w:rPr>
                <w:b/>
                <w:bCs/>
                <w:sz w:val="24"/>
                <w:szCs w:val="24"/>
              </w:rPr>
            </w:pPr>
            <w:r>
              <w:rPr>
                <w:b/>
                <w:bCs/>
                <w:sz w:val="24"/>
                <w:szCs w:val="24"/>
              </w:rPr>
              <w:t xml:space="preserve">NFPA 1021 </w:t>
            </w:r>
          </w:p>
          <w:p w14:paraId="7E175C87" w14:textId="77777777" w:rsidR="00E527E8" w:rsidRPr="00BC4B41" w:rsidRDefault="00E527E8" w:rsidP="00E527E8">
            <w:pPr>
              <w:autoSpaceDE w:val="0"/>
              <w:autoSpaceDN w:val="0"/>
              <w:adjustRightInd w:val="0"/>
              <w:rPr>
                <w:bCs/>
                <w:sz w:val="24"/>
                <w:szCs w:val="24"/>
              </w:rPr>
            </w:pPr>
            <w:r w:rsidRPr="00BC4B41">
              <w:rPr>
                <w:bCs/>
                <w:sz w:val="24"/>
                <w:szCs w:val="24"/>
              </w:rPr>
              <w:t>4</w:t>
            </w:r>
            <w:r>
              <w:rPr>
                <w:bCs/>
                <w:sz w:val="24"/>
                <w:szCs w:val="24"/>
              </w:rPr>
              <w:t>.7.2</w:t>
            </w:r>
          </w:p>
          <w:p w14:paraId="6145A512" w14:textId="77777777" w:rsidR="00BC4B41" w:rsidRDefault="00BC4B41" w:rsidP="004E2F25">
            <w:pPr>
              <w:autoSpaceDE w:val="0"/>
              <w:autoSpaceDN w:val="0"/>
              <w:adjustRightInd w:val="0"/>
              <w:rPr>
                <w:b/>
                <w:bCs/>
                <w:sz w:val="24"/>
                <w:szCs w:val="24"/>
              </w:rPr>
            </w:pPr>
          </w:p>
        </w:tc>
        <w:tc>
          <w:tcPr>
            <w:tcW w:w="4320" w:type="dxa"/>
          </w:tcPr>
          <w:p w14:paraId="47DA9175"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Conduct an initial accident investigation, given an incident and investigation forms, so that the incident is documented and reports are processed in accordance with policies and procedures of the AHJ.</w:t>
            </w:r>
          </w:p>
          <w:p w14:paraId="270B2141"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b/>
                <w:bCs/>
                <w:color w:val="000000"/>
                <w:sz w:val="24"/>
                <w:szCs w:val="24"/>
              </w:rPr>
              <w:t xml:space="preserve">(A) Requisite Knowledge. </w:t>
            </w:r>
            <w:r w:rsidRPr="00E527E8">
              <w:rPr>
                <w:rFonts w:ascii="Times New Roman" w:hAnsi="Times New Roman"/>
                <w:color w:val="000000"/>
                <w:sz w:val="24"/>
                <w:szCs w:val="24"/>
              </w:rPr>
              <w:t>Procedures for conducting an accident investigation and safety policies and procedures.</w:t>
            </w:r>
          </w:p>
          <w:p w14:paraId="710775BB"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b/>
                <w:bCs/>
                <w:color w:val="000000"/>
                <w:sz w:val="24"/>
                <w:szCs w:val="24"/>
              </w:rPr>
              <w:t xml:space="preserve">(B) Requisite Skills. </w:t>
            </w:r>
            <w:r w:rsidRPr="00E527E8">
              <w:rPr>
                <w:rFonts w:ascii="Times New Roman" w:hAnsi="Times New Roman"/>
                <w:color w:val="000000"/>
                <w:sz w:val="24"/>
                <w:szCs w:val="24"/>
              </w:rPr>
              <w:t>The ability to communicate orally and in writing and to conduct interviews.</w:t>
            </w:r>
          </w:p>
          <w:p w14:paraId="463C6CD6" w14:textId="77777777" w:rsidR="00BC4B41" w:rsidRPr="00BC4B41" w:rsidRDefault="00BC4B41" w:rsidP="00BC4B41">
            <w:pPr>
              <w:autoSpaceDE w:val="0"/>
              <w:autoSpaceDN w:val="0"/>
              <w:adjustRightInd w:val="0"/>
              <w:rPr>
                <w:rFonts w:ascii="Times New Roman" w:hAnsi="Times New Roman"/>
                <w:b/>
                <w:bCs/>
                <w:color w:val="000000"/>
                <w:sz w:val="24"/>
                <w:szCs w:val="24"/>
              </w:rPr>
            </w:pPr>
          </w:p>
        </w:tc>
        <w:tc>
          <w:tcPr>
            <w:tcW w:w="2785" w:type="dxa"/>
          </w:tcPr>
          <w:p w14:paraId="172828C8" w14:textId="77777777" w:rsidR="00BC4B41" w:rsidRDefault="00BC4B41" w:rsidP="004E2F25">
            <w:pPr>
              <w:rPr>
                <w:noProof/>
                <w:sz w:val="24"/>
                <w:szCs w:val="24"/>
              </w:rPr>
            </w:pPr>
          </w:p>
        </w:tc>
      </w:tr>
    </w:tbl>
    <w:p w14:paraId="7A10AC45" w14:textId="77777777" w:rsidR="00126087" w:rsidRDefault="00126087">
      <w:r>
        <w:br w:type="page"/>
      </w:r>
      <w:bookmarkStart w:id="0" w:name="_GoBack"/>
      <w:bookmarkEnd w:id="0"/>
    </w:p>
    <w:tbl>
      <w:tblPr>
        <w:tblStyle w:val="TableGrid"/>
        <w:tblW w:w="0" w:type="auto"/>
        <w:tblLook w:val="04A0" w:firstRow="1" w:lastRow="0" w:firstColumn="1" w:lastColumn="0" w:noHBand="0" w:noVBand="1"/>
      </w:tblPr>
      <w:tblGrid>
        <w:gridCol w:w="2245"/>
        <w:gridCol w:w="4320"/>
        <w:gridCol w:w="2785"/>
      </w:tblGrid>
      <w:tr w:rsidR="00BC4B41" w:rsidRPr="0095477A" w14:paraId="6D2F7FCA" w14:textId="77777777" w:rsidTr="00BC4B41">
        <w:trPr>
          <w:trHeight w:val="1043"/>
        </w:trPr>
        <w:tc>
          <w:tcPr>
            <w:tcW w:w="2245" w:type="dxa"/>
          </w:tcPr>
          <w:p w14:paraId="7F26401C" w14:textId="114E0B35" w:rsidR="00E527E8" w:rsidRDefault="00E527E8" w:rsidP="00E527E8">
            <w:pPr>
              <w:autoSpaceDE w:val="0"/>
              <w:autoSpaceDN w:val="0"/>
              <w:adjustRightInd w:val="0"/>
              <w:rPr>
                <w:b/>
                <w:bCs/>
                <w:sz w:val="24"/>
                <w:szCs w:val="24"/>
              </w:rPr>
            </w:pPr>
            <w:r>
              <w:rPr>
                <w:b/>
                <w:bCs/>
                <w:sz w:val="24"/>
                <w:szCs w:val="24"/>
              </w:rPr>
              <w:lastRenderedPageBreak/>
              <w:t xml:space="preserve">NFPA 1021 </w:t>
            </w:r>
          </w:p>
          <w:p w14:paraId="79766CD4" w14:textId="77777777" w:rsidR="00E527E8" w:rsidRPr="00BC4B41" w:rsidRDefault="00E527E8" w:rsidP="00E527E8">
            <w:pPr>
              <w:autoSpaceDE w:val="0"/>
              <w:autoSpaceDN w:val="0"/>
              <w:adjustRightInd w:val="0"/>
              <w:rPr>
                <w:bCs/>
                <w:sz w:val="24"/>
                <w:szCs w:val="24"/>
              </w:rPr>
            </w:pPr>
            <w:r w:rsidRPr="00BC4B41">
              <w:rPr>
                <w:bCs/>
                <w:sz w:val="24"/>
                <w:szCs w:val="24"/>
              </w:rPr>
              <w:t>4</w:t>
            </w:r>
            <w:r>
              <w:rPr>
                <w:bCs/>
                <w:sz w:val="24"/>
                <w:szCs w:val="24"/>
              </w:rPr>
              <w:t>.7.3</w:t>
            </w:r>
          </w:p>
          <w:p w14:paraId="4F39E831" w14:textId="77777777" w:rsidR="00BC4B41" w:rsidRDefault="00BC4B41" w:rsidP="004E2F25">
            <w:pPr>
              <w:autoSpaceDE w:val="0"/>
              <w:autoSpaceDN w:val="0"/>
              <w:adjustRightInd w:val="0"/>
              <w:rPr>
                <w:b/>
                <w:bCs/>
                <w:sz w:val="24"/>
                <w:szCs w:val="24"/>
              </w:rPr>
            </w:pPr>
          </w:p>
        </w:tc>
        <w:tc>
          <w:tcPr>
            <w:tcW w:w="4320" w:type="dxa"/>
          </w:tcPr>
          <w:p w14:paraId="7B8D7E48"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Explain the benefits of being physically and medically</w:t>
            </w:r>
            <w:r>
              <w:rPr>
                <w:rFonts w:ascii="Times New Roman" w:hAnsi="Times New Roman"/>
                <w:color w:val="000000"/>
                <w:sz w:val="24"/>
                <w:szCs w:val="24"/>
              </w:rPr>
              <w:t xml:space="preserve"> </w:t>
            </w:r>
            <w:r w:rsidRPr="00E527E8">
              <w:rPr>
                <w:rFonts w:ascii="Times New Roman" w:hAnsi="Times New Roman"/>
                <w:color w:val="000000"/>
                <w:sz w:val="24"/>
                <w:szCs w:val="24"/>
              </w:rPr>
              <w:t>capable of performing assigned duties and effectively functioning</w:t>
            </w:r>
            <w:r>
              <w:rPr>
                <w:rFonts w:ascii="Times New Roman" w:hAnsi="Times New Roman"/>
                <w:color w:val="000000"/>
                <w:sz w:val="24"/>
                <w:szCs w:val="24"/>
              </w:rPr>
              <w:t xml:space="preserve"> </w:t>
            </w:r>
            <w:r w:rsidRPr="00E527E8">
              <w:rPr>
                <w:rFonts w:ascii="Times New Roman" w:hAnsi="Times New Roman"/>
                <w:color w:val="000000"/>
                <w:sz w:val="24"/>
                <w:szCs w:val="24"/>
              </w:rPr>
              <w:t>during peak physical demand activities, given current</w:t>
            </w:r>
            <w:r>
              <w:rPr>
                <w:rFonts w:ascii="Times New Roman" w:hAnsi="Times New Roman"/>
                <w:color w:val="000000"/>
                <w:sz w:val="24"/>
                <w:szCs w:val="24"/>
              </w:rPr>
              <w:t xml:space="preserve"> </w:t>
            </w:r>
            <w:r w:rsidRPr="00E527E8">
              <w:rPr>
                <w:rFonts w:ascii="Times New Roman" w:hAnsi="Times New Roman"/>
                <w:color w:val="000000"/>
                <w:sz w:val="24"/>
                <w:szCs w:val="24"/>
              </w:rPr>
              <w:t>fire service trends and agency policies, so that the need to</w:t>
            </w:r>
          </w:p>
          <w:p w14:paraId="7E32923A"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color w:val="000000"/>
                <w:sz w:val="24"/>
                <w:szCs w:val="24"/>
              </w:rPr>
              <w:t>participate in wellness and fitness programs is explained to</w:t>
            </w:r>
            <w:r>
              <w:rPr>
                <w:rFonts w:ascii="Times New Roman" w:hAnsi="Times New Roman"/>
                <w:color w:val="000000"/>
                <w:sz w:val="24"/>
                <w:szCs w:val="24"/>
              </w:rPr>
              <w:t xml:space="preserve"> </w:t>
            </w:r>
            <w:r w:rsidRPr="00E527E8">
              <w:rPr>
                <w:rFonts w:ascii="Times New Roman" w:hAnsi="Times New Roman"/>
                <w:color w:val="000000"/>
                <w:sz w:val="24"/>
                <w:szCs w:val="24"/>
              </w:rPr>
              <w:t>members.</w:t>
            </w:r>
          </w:p>
          <w:p w14:paraId="7520C7DC" w14:textId="77777777" w:rsidR="00E527E8" w:rsidRPr="00E527E8" w:rsidRDefault="00E527E8" w:rsidP="00E527E8">
            <w:pPr>
              <w:autoSpaceDE w:val="0"/>
              <w:autoSpaceDN w:val="0"/>
              <w:adjustRightInd w:val="0"/>
              <w:rPr>
                <w:rFonts w:ascii="Times New Roman" w:hAnsi="Times New Roman"/>
                <w:color w:val="000000"/>
                <w:sz w:val="24"/>
                <w:szCs w:val="24"/>
              </w:rPr>
            </w:pPr>
            <w:r w:rsidRPr="00E527E8">
              <w:rPr>
                <w:rFonts w:ascii="Times New Roman" w:hAnsi="Times New Roman"/>
                <w:b/>
                <w:bCs/>
                <w:color w:val="000000"/>
                <w:sz w:val="24"/>
                <w:szCs w:val="24"/>
              </w:rPr>
              <w:t xml:space="preserve">(A) Requisite Knowledge. </w:t>
            </w:r>
            <w:r w:rsidRPr="00E527E8">
              <w:rPr>
                <w:rFonts w:ascii="Times New Roman" w:hAnsi="Times New Roman"/>
                <w:color w:val="000000"/>
                <w:sz w:val="24"/>
                <w:szCs w:val="24"/>
              </w:rPr>
              <w:t>National death and injury statistics;</w:t>
            </w:r>
            <w:r>
              <w:rPr>
                <w:rFonts w:ascii="Times New Roman" w:hAnsi="Times New Roman"/>
                <w:color w:val="000000"/>
                <w:sz w:val="24"/>
                <w:szCs w:val="24"/>
              </w:rPr>
              <w:t xml:space="preserve"> </w:t>
            </w:r>
            <w:r w:rsidRPr="00E527E8">
              <w:rPr>
                <w:rFonts w:ascii="Times New Roman" w:hAnsi="Times New Roman"/>
                <w:color w:val="000000"/>
                <w:sz w:val="24"/>
                <w:szCs w:val="24"/>
              </w:rPr>
              <w:t>fire service safety and wellness initiatives; agency policies.</w:t>
            </w:r>
          </w:p>
          <w:p w14:paraId="05A02874" w14:textId="77777777" w:rsidR="00BC4B41" w:rsidRPr="004A544E" w:rsidRDefault="00E527E8" w:rsidP="004A544E">
            <w:pPr>
              <w:rPr>
                <w:rFonts w:ascii="Times New Roman" w:hAnsi="Times New Roman"/>
                <w:sz w:val="24"/>
                <w:szCs w:val="24"/>
              </w:rPr>
            </w:pPr>
            <w:r w:rsidRPr="00E527E8">
              <w:rPr>
                <w:rFonts w:ascii="Times New Roman" w:hAnsi="Times New Roman"/>
                <w:b/>
                <w:bCs/>
                <w:color w:val="000000"/>
                <w:sz w:val="24"/>
                <w:szCs w:val="24"/>
              </w:rPr>
              <w:t xml:space="preserve">(B) Requisite Skills. </w:t>
            </w:r>
            <w:r w:rsidRPr="00E527E8">
              <w:rPr>
                <w:rFonts w:ascii="Times New Roman" w:hAnsi="Times New Roman"/>
                <w:color w:val="000000"/>
                <w:sz w:val="24"/>
                <w:szCs w:val="24"/>
              </w:rPr>
              <w:t>The ability to communicate orally.</w:t>
            </w:r>
          </w:p>
        </w:tc>
        <w:tc>
          <w:tcPr>
            <w:tcW w:w="2785" w:type="dxa"/>
          </w:tcPr>
          <w:p w14:paraId="6C3CA269" w14:textId="77777777" w:rsidR="00BC4B41" w:rsidRDefault="00BC4B41" w:rsidP="004E2F25">
            <w:pPr>
              <w:rPr>
                <w:noProof/>
                <w:sz w:val="24"/>
                <w:szCs w:val="24"/>
              </w:rPr>
            </w:pPr>
          </w:p>
        </w:tc>
      </w:tr>
    </w:tbl>
    <w:p w14:paraId="52466D14" w14:textId="77777777" w:rsidR="004E2F25" w:rsidRDefault="004E2F25"/>
    <w:p w14:paraId="72D38C7A" w14:textId="77777777" w:rsidR="00851B75" w:rsidRDefault="00851B75"/>
    <w:p w14:paraId="38C119F5" w14:textId="77777777" w:rsidR="00851B75" w:rsidRDefault="00851B75"/>
    <w:p w14:paraId="630DACBC" w14:textId="77777777" w:rsidR="00851B75" w:rsidRDefault="00851B75"/>
    <w:p w14:paraId="1EA8953F" w14:textId="77777777" w:rsidR="00851B75" w:rsidRDefault="00851B75"/>
    <w:p w14:paraId="44724969" w14:textId="77777777" w:rsidR="00851B75" w:rsidRDefault="00851B75"/>
    <w:p w14:paraId="6F770B79" w14:textId="77777777" w:rsidR="00181CBA" w:rsidRPr="00493C62" w:rsidRDefault="00181CBA" w:rsidP="00181CBA">
      <w:pPr>
        <w:rPr>
          <w:rFonts w:ascii="Times New Roman" w:hAnsi="Times New Roman"/>
        </w:rPr>
      </w:pPr>
    </w:p>
    <w:p w14:paraId="450001FD" w14:textId="77777777" w:rsidR="00403D5D" w:rsidRDefault="00403D5D" w:rsidP="00181CBA">
      <w:pPr>
        <w:autoSpaceDE w:val="0"/>
        <w:autoSpaceDN w:val="0"/>
        <w:adjustRightInd w:val="0"/>
        <w:rPr>
          <w:b/>
          <w:bCs/>
          <w:sz w:val="24"/>
          <w:szCs w:val="24"/>
        </w:rPr>
      </w:pPr>
    </w:p>
    <w:p w14:paraId="2C592971" w14:textId="77777777" w:rsidR="00403D5D" w:rsidRDefault="00403D5D" w:rsidP="00403D5D">
      <w:pPr>
        <w:autoSpaceDE w:val="0"/>
        <w:autoSpaceDN w:val="0"/>
        <w:adjustRightInd w:val="0"/>
        <w:rPr>
          <w:b/>
          <w:bCs/>
          <w:sz w:val="24"/>
          <w:szCs w:val="24"/>
        </w:rPr>
      </w:pPr>
    </w:p>
    <w:p w14:paraId="7397A86B" w14:textId="77777777" w:rsidR="00403D5D" w:rsidRPr="0095477A" w:rsidRDefault="00403D5D" w:rsidP="00301DF9">
      <w:pPr>
        <w:rPr>
          <w:b/>
          <w:noProof/>
          <w:sz w:val="24"/>
          <w:szCs w:val="24"/>
        </w:rPr>
      </w:pPr>
    </w:p>
    <w:p w14:paraId="1C24FEF1" w14:textId="77777777" w:rsidR="00181CBA" w:rsidRDefault="00181CBA"/>
    <w:p w14:paraId="525536F2" w14:textId="77777777" w:rsidR="00E527E8" w:rsidRDefault="00E527E8"/>
    <w:sectPr w:rsidR="00E527E8" w:rsidSect="00D90DDE">
      <w:headerReference w:type="even" r:id="rId9"/>
      <w:headerReference w:type="default" r:id="rId10"/>
      <w:footerReference w:type="even" r:id="rId11"/>
      <w:footerReference w:type="default" r:id="rId12"/>
      <w:headerReference w:type="first" r:id="rId13"/>
      <w:footerReference w:type="first" r:id="rId14"/>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8C0A0" w14:textId="77777777" w:rsidR="007131E2" w:rsidRDefault="007131E2" w:rsidP="004A14B3">
      <w:r>
        <w:separator/>
      </w:r>
    </w:p>
  </w:endnote>
  <w:endnote w:type="continuationSeparator" w:id="0">
    <w:p w14:paraId="679BFB4B" w14:textId="77777777" w:rsidR="007131E2" w:rsidRDefault="007131E2" w:rsidP="004A1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55054" w14:textId="77777777" w:rsidR="00AC059F" w:rsidRDefault="00AC0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szCs w:val="20"/>
      </w:rPr>
      <w:id w:val="390850578"/>
      <w:docPartObj>
        <w:docPartGallery w:val="Page Numbers (Bottom of Page)"/>
        <w:docPartUnique/>
      </w:docPartObj>
    </w:sdtPr>
    <w:sdtEndPr/>
    <w:sdtContent>
      <w:sdt>
        <w:sdtPr>
          <w:rPr>
            <w:b/>
            <w:sz w:val="20"/>
            <w:szCs w:val="20"/>
          </w:rPr>
          <w:id w:val="1743221063"/>
          <w:docPartObj>
            <w:docPartGallery w:val="Page Numbers (Top of Page)"/>
            <w:docPartUnique/>
          </w:docPartObj>
        </w:sdtPr>
        <w:sdtEndPr/>
        <w:sdtContent>
          <w:p w14:paraId="60C077CA" w14:textId="77777777" w:rsidR="007131E2" w:rsidRDefault="007131E2" w:rsidP="00D90DDE">
            <w:pPr>
              <w:pStyle w:val="Header"/>
              <w:rPr>
                <w:b/>
                <w:sz w:val="20"/>
                <w:szCs w:val="20"/>
              </w:rPr>
            </w:pPr>
          </w:p>
          <w:p w14:paraId="52C06BD4" w14:textId="77777777" w:rsidR="007131E2" w:rsidRDefault="007131E2" w:rsidP="00D90DDE">
            <w:pPr>
              <w:pStyle w:val="Header"/>
              <w:rPr>
                <w:b/>
                <w:sz w:val="20"/>
                <w:szCs w:val="20"/>
              </w:rPr>
            </w:pPr>
            <w:r w:rsidRPr="001B1344">
              <w:rPr>
                <w:b/>
                <w:sz w:val="20"/>
                <w:szCs w:val="20"/>
              </w:rPr>
              <w:t xml:space="preserve">Worksheet: </w:t>
            </w:r>
            <w:r>
              <w:rPr>
                <w:b/>
                <w:sz w:val="20"/>
                <w:szCs w:val="20"/>
              </w:rPr>
              <w:t xml:space="preserve">FFP 2720 / </w:t>
            </w:r>
            <w:r w:rsidRPr="001B1344">
              <w:rPr>
                <w:b/>
                <w:sz w:val="20"/>
                <w:szCs w:val="20"/>
              </w:rPr>
              <w:t>BFST</w:t>
            </w:r>
            <w:r>
              <w:rPr>
                <w:b/>
                <w:sz w:val="20"/>
                <w:szCs w:val="20"/>
              </w:rPr>
              <w:t>2720 / ATPC 2720</w:t>
            </w:r>
            <w:r w:rsidRPr="001B1344">
              <w:rPr>
                <w:b/>
                <w:sz w:val="20"/>
                <w:szCs w:val="20"/>
              </w:rPr>
              <w:tab/>
            </w:r>
            <w:r>
              <w:rPr>
                <w:b/>
                <w:sz w:val="20"/>
                <w:szCs w:val="20"/>
              </w:rPr>
              <w:tab/>
            </w:r>
          </w:p>
          <w:p w14:paraId="3AF58FFD" w14:textId="77777777" w:rsidR="007131E2" w:rsidRPr="001B1344" w:rsidRDefault="007131E2" w:rsidP="00D90DDE">
            <w:pPr>
              <w:pStyle w:val="Header"/>
              <w:rPr>
                <w:b/>
                <w:sz w:val="20"/>
                <w:szCs w:val="20"/>
              </w:rPr>
            </w:pPr>
            <w:r>
              <w:rPr>
                <w:b/>
                <w:sz w:val="20"/>
                <w:szCs w:val="20"/>
              </w:rPr>
              <w:tab/>
            </w:r>
            <w:r>
              <w:rPr>
                <w:b/>
                <w:sz w:val="20"/>
                <w:szCs w:val="20"/>
              </w:rPr>
              <w:tab/>
            </w:r>
            <w:r w:rsidRPr="001B1344">
              <w:rPr>
                <w:b/>
                <w:sz w:val="20"/>
                <w:szCs w:val="20"/>
              </w:rPr>
              <w:t xml:space="preserve">Page </w:t>
            </w:r>
            <w:r w:rsidRPr="001B1344">
              <w:rPr>
                <w:b/>
                <w:bCs/>
                <w:sz w:val="20"/>
                <w:szCs w:val="20"/>
              </w:rPr>
              <w:fldChar w:fldCharType="begin"/>
            </w:r>
            <w:r w:rsidRPr="001B1344">
              <w:rPr>
                <w:b/>
                <w:bCs/>
                <w:sz w:val="20"/>
                <w:szCs w:val="20"/>
              </w:rPr>
              <w:instrText xml:space="preserve"> PAGE </w:instrText>
            </w:r>
            <w:r w:rsidRPr="001B1344">
              <w:rPr>
                <w:b/>
                <w:bCs/>
                <w:sz w:val="20"/>
                <w:szCs w:val="20"/>
              </w:rPr>
              <w:fldChar w:fldCharType="separate"/>
            </w:r>
            <w:r>
              <w:rPr>
                <w:b/>
                <w:bCs/>
                <w:noProof/>
                <w:sz w:val="20"/>
                <w:szCs w:val="20"/>
              </w:rPr>
              <w:t>12</w:t>
            </w:r>
            <w:r w:rsidRPr="001B1344">
              <w:rPr>
                <w:b/>
                <w:bCs/>
                <w:sz w:val="20"/>
                <w:szCs w:val="20"/>
              </w:rPr>
              <w:fldChar w:fldCharType="end"/>
            </w:r>
            <w:r w:rsidRPr="001B1344">
              <w:rPr>
                <w:b/>
                <w:sz w:val="20"/>
                <w:szCs w:val="20"/>
              </w:rPr>
              <w:t xml:space="preserve"> of </w:t>
            </w:r>
            <w:r w:rsidRPr="001B1344">
              <w:rPr>
                <w:b/>
                <w:bCs/>
                <w:sz w:val="20"/>
                <w:szCs w:val="20"/>
              </w:rPr>
              <w:fldChar w:fldCharType="begin"/>
            </w:r>
            <w:r w:rsidRPr="001B1344">
              <w:rPr>
                <w:b/>
                <w:bCs/>
                <w:sz w:val="20"/>
                <w:szCs w:val="20"/>
              </w:rPr>
              <w:instrText xml:space="preserve"> NUMPAGES  </w:instrText>
            </w:r>
            <w:r w:rsidRPr="001B1344">
              <w:rPr>
                <w:b/>
                <w:bCs/>
                <w:sz w:val="20"/>
                <w:szCs w:val="20"/>
              </w:rPr>
              <w:fldChar w:fldCharType="separate"/>
            </w:r>
            <w:r>
              <w:rPr>
                <w:b/>
                <w:bCs/>
                <w:noProof/>
                <w:sz w:val="20"/>
                <w:szCs w:val="20"/>
              </w:rPr>
              <w:t>12</w:t>
            </w:r>
            <w:r w:rsidRPr="001B1344">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7AC41" w14:textId="77777777" w:rsidR="00AC059F" w:rsidRDefault="00AC0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9C220" w14:textId="77777777" w:rsidR="007131E2" w:rsidRDefault="007131E2" w:rsidP="004A14B3">
      <w:r>
        <w:separator/>
      </w:r>
    </w:p>
  </w:footnote>
  <w:footnote w:type="continuationSeparator" w:id="0">
    <w:p w14:paraId="37969D1E" w14:textId="77777777" w:rsidR="007131E2" w:rsidRDefault="007131E2" w:rsidP="004A1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1EDFB" w14:textId="77777777" w:rsidR="00AC059F" w:rsidRDefault="00AC0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C6782" w14:textId="5817D56F" w:rsidR="007131E2" w:rsidRPr="00635D8B" w:rsidRDefault="007131E2" w:rsidP="00635D8B">
    <w:pPr>
      <w:pStyle w:val="Default"/>
      <w:jc w:val="right"/>
      <w:rPr>
        <w:bCs/>
        <w:sz w:val="20"/>
        <w:szCs w:val="20"/>
      </w:rPr>
    </w:pPr>
    <w:r>
      <w:rPr>
        <w:noProof/>
        <w:color w:val="auto"/>
        <w:sz w:val="22"/>
        <w:szCs w:val="22"/>
      </w:rPr>
      <w:drawing>
        <wp:anchor distT="0" distB="0" distL="114300" distR="114300" simplePos="0" relativeHeight="251665408" behindDoc="0" locked="0" layoutInCell="1" allowOverlap="1" wp14:anchorId="2E882C18" wp14:editId="33976325">
          <wp:simplePos x="0" y="0"/>
          <wp:positionH relativeFrom="margin">
            <wp:align>left</wp:align>
          </wp:positionH>
          <wp:positionV relativeFrom="paragraph">
            <wp:posOffset>6350</wp:posOffset>
          </wp:positionV>
          <wp:extent cx="822960" cy="908093"/>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8093"/>
                  </a:xfrm>
                  <a:prstGeom prst="rect">
                    <a:avLst/>
                  </a:prstGeom>
                </pic:spPr>
              </pic:pic>
            </a:graphicData>
          </a:graphic>
          <wp14:sizeRelH relativeFrom="margin">
            <wp14:pctWidth>0</wp14:pctWidth>
          </wp14:sizeRelH>
          <wp14:sizeRelV relativeFrom="margin">
            <wp14:pctHeight>0</wp14:pctHeight>
          </wp14:sizeRelV>
        </wp:anchor>
      </w:drawing>
    </w:r>
    <w:r>
      <w:rPr>
        <w:bCs/>
        <w:sz w:val="20"/>
        <w:szCs w:val="20"/>
      </w:rPr>
      <w:t xml:space="preserve">Revised: </w:t>
    </w:r>
    <w:r w:rsidRPr="00635D8B">
      <w:rPr>
        <w:bCs/>
        <w:sz w:val="20"/>
        <w:szCs w:val="20"/>
      </w:rPr>
      <w:fldChar w:fldCharType="begin"/>
    </w:r>
    <w:r w:rsidRPr="00635D8B">
      <w:rPr>
        <w:bCs/>
        <w:sz w:val="20"/>
        <w:szCs w:val="20"/>
      </w:rPr>
      <w:instrText xml:space="preserve"> DATE \@ "M/d/yyyy" </w:instrText>
    </w:r>
    <w:r w:rsidRPr="00635D8B">
      <w:rPr>
        <w:bCs/>
        <w:sz w:val="20"/>
        <w:szCs w:val="20"/>
      </w:rPr>
      <w:fldChar w:fldCharType="separate"/>
    </w:r>
    <w:r w:rsidR="00126087">
      <w:rPr>
        <w:bCs/>
        <w:noProof/>
        <w:sz w:val="20"/>
        <w:szCs w:val="20"/>
      </w:rPr>
      <w:t>7/14/2021</w:t>
    </w:r>
    <w:r w:rsidRPr="00635D8B">
      <w:rPr>
        <w:bCs/>
        <w:sz w:val="20"/>
        <w:szCs w:val="20"/>
      </w:rPr>
      <w:fldChar w:fldCharType="end"/>
    </w:r>
  </w:p>
  <w:p w14:paraId="524BCE87" w14:textId="77777777" w:rsidR="007131E2" w:rsidRDefault="007131E2" w:rsidP="005E1E4D">
    <w:pPr>
      <w:pStyle w:val="Default"/>
      <w:jc w:val="center"/>
      <w:rPr>
        <w:b/>
        <w:bCs/>
        <w:szCs w:val="32"/>
      </w:rPr>
    </w:pPr>
    <w:r>
      <w:rPr>
        <w:b/>
        <w:bCs/>
        <w:szCs w:val="32"/>
      </w:rPr>
      <w:t xml:space="preserve">Department of Financial Services </w:t>
    </w:r>
  </w:p>
  <w:p w14:paraId="413EE4E3" w14:textId="77777777" w:rsidR="007131E2" w:rsidRDefault="007131E2" w:rsidP="005E1E4D">
    <w:pPr>
      <w:pStyle w:val="Default"/>
      <w:jc w:val="center"/>
      <w:rPr>
        <w:b/>
        <w:bCs/>
        <w:szCs w:val="32"/>
      </w:rPr>
    </w:pPr>
    <w:r>
      <w:rPr>
        <w:b/>
        <w:bCs/>
        <w:szCs w:val="32"/>
      </w:rPr>
      <w:t>Division of State Fire Marshal</w:t>
    </w:r>
  </w:p>
  <w:p w14:paraId="24DFBC1F" w14:textId="77777777" w:rsidR="007131E2" w:rsidRDefault="007131E2" w:rsidP="005E1E4D">
    <w:pPr>
      <w:pStyle w:val="Default"/>
      <w:jc w:val="center"/>
      <w:rPr>
        <w:b/>
        <w:bCs/>
        <w:szCs w:val="32"/>
      </w:rPr>
    </w:pPr>
    <w:r>
      <w:rPr>
        <w:b/>
        <w:bCs/>
        <w:szCs w:val="32"/>
      </w:rPr>
      <w:t>Bureau of Fire Standards and Training</w:t>
    </w:r>
  </w:p>
  <w:p w14:paraId="3640BB11" w14:textId="77777777" w:rsidR="007131E2" w:rsidRDefault="007131E2" w:rsidP="005E1E4D">
    <w:pPr>
      <w:pStyle w:val="Default"/>
      <w:jc w:val="center"/>
      <w:rPr>
        <w:b/>
        <w:bCs/>
        <w:szCs w:val="32"/>
      </w:rPr>
    </w:pPr>
  </w:p>
  <w:p w14:paraId="6C5551CA" w14:textId="77777777" w:rsidR="007131E2" w:rsidRDefault="007131E2" w:rsidP="001B4C0D">
    <w:pPr>
      <w:pStyle w:val="Default"/>
      <w:rPr>
        <w:b/>
        <w:bCs/>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4265D" w14:textId="3F5A0CC5" w:rsidR="007131E2" w:rsidRPr="00D90DDE" w:rsidRDefault="007131E2" w:rsidP="00AA0CF4">
    <w:pPr>
      <w:pStyle w:val="Default"/>
      <w:jc w:val="right"/>
      <w:rPr>
        <w:b/>
        <w:bCs/>
        <w:sz w:val="20"/>
        <w:szCs w:val="20"/>
      </w:rPr>
    </w:pPr>
    <w:r w:rsidRPr="00D90DDE">
      <w:rPr>
        <w:b/>
        <w:noProof/>
        <w:color w:val="auto"/>
        <w:sz w:val="22"/>
        <w:szCs w:val="22"/>
      </w:rPr>
      <w:drawing>
        <wp:anchor distT="0" distB="0" distL="114300" distR="114300" simplePos="0" relativeHeight="251667456" behindDoc="0" locked="0" layoutInCell="1" allowOverlap="1" wp14:anchorId="6AFD608A" wp14:editId="093C07B2">
          <wp:simplePos x="0" y="0"/>
          <wp:positionH relativeFrom="margin">
            <wp:align>left</wp:align>
          </wp:positionH>
          <wp:positionV relativeFrom="paragraph">
            <wp:posOffset>19050</wp:posOffset>
          </wp:positionV>
          <wp:extent cx="822960" cy="907214"/>
          <wp:effectExtent l="0" t="0" r="0" b="762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M-logo.jpg"/>
                  <pic:cNvPicPr/>
                </pic:nvPicPr>
                <pic:blipFill>
                  <a:blip r:embed="rId1">
                    <a:extLst>
                      <a:ext uri="{28A0092B-C50C-407E-A947-70E740481C1C}">
                        <a14:useLocalDpi xmlns:a14="http://schemas.microsoft.com/office/drawing/2010/main" val="0"/>
                      </a:ext>
                    </a:extLst>
                  </a:blip>
                  <a:stretch>
                    <a:fillRect/>
                  </a:stretch>
                </pic:blipFill>
                <pic:spPr>
                  <a:xfrm>
                    <a:off x="0" y="0"/>
                    <a:ext cx="822960" cy="907214"/>
                  </a:xfrm>
                  <a:prstGeom prst="rect">
                    <a:avLst/>
                  </a:prstGeom>
                </pic:spPr>
              </pic:pic>
            </a:graphicData>
          </a:graphic>
          <wp14:sizeRelH relativeFrom="margin">
            <wp14:pctWidth>0</wp14:pctWidth>
          </wp14:sizeRelH>
          <wp14:sizeRelV relativeFrom="margin">
            <wp14:pctHeight>0</wp14:pctHeight>
          </wp14:sizeRelV>
        </wp:anchor>
      </w:drawing>
    </w:r>
    <w:r w:rsidRPr="00D90DDE">
      <w:rPr>
        <w:b/>
        <w:bCs/>
        <w:sz w:val="20"/>
        <w:szCs w:val="20"/>
      </w:rPr>
      <w:t xml:space="preserve">Revised </w:t>
    </w:r>
    <w:r w:rsidRPr="00D90DDE">
      <w:rPr>
        <w:b/>
        <w:bCs/>
        <w:sz w:val="20"/>
        <w:szCs w:val="20"/>
      </w:rPr>
      <w:fldChar w:fldCharType="begin"/>
    </w:r>
    <w:r w:rsidRPr="00D90DDE">
      <w:rPr>
        <w:b/>
        <w:bCs/>
        <w:sz w:val="20"/>
        <w:szCs w:val="20"/>
      </w:rPr>
      <w:instrText xml:space="preserve"> DATE \@ "M/d/yyyy" </w:instrText>
    </w:r>
    <w:r w:rsidRPr="00D90DDE">
      <w:rPr>
        <w:b/>
        <w:bCs/>
        <w:sz w:val="20"/>
        <w:szCs w:val="20"/>
      </w:rPr>
      <w:fldChar w:fldCharType="separate"/>
    </w:r>
    <w:r w:rsidR="00126087">
      <w:rPr>
        <w:b/>
        <w:bCs/>
        <w:noProof/>
        <w:sz w:val="20"/>
        <w:szCs w:val="20"/>
      </w:rPr>
      <w:t>7/14/2021</w:t>
    </w:r>
    <w:r w:rsidRPr="00D90DDE">
      <w:rPr>
        <w:b/>
        <w:bCs/>
        <w:sz w:val="20"/>
        <w:szCs w:val="20"/>
      </w:rPr>
      <w:fldChar w:fldCharType="end"/>
    </w:r>
  </w:p>
  <w:p w14:paraId="64F09A05" w14:textId="2996E3F6" w:rsidR="007131E2" w:rsidRPr="00D90DDE" w:rsidRDefault="007131E2" w:rsidP="00AA0CF4">
    <w:pPr>
      <w:pStyle w:val="Default"/>
      <w:jc w:val="center"/>
      <w:rPr>
        <w:b/>
        <w:bCs/>
        <w:szCs w:val="32"/>
      </w:rPr>
    </w:pPr>
    <w:r w:rsidRPr="00D90DDE">
      <w:rPr>
        <w:b/>
        <w:bCs/>
        <w:szCs w:val="32"/>
      </w:rPr>
      <w:t xml:space="preserve">Department of Financial Services </w:t>
    </w:r>
  </w:p>
  <w:p w14:paraId="7D51A2A8" w14:textId="10E9102C" w:rsidR="007131E2" w:rsidRPr="00D90DDE" w:rsidRDefault="007131E2" w:rsidP="00AA0CF4">
    <w:pPr>
      <w:pStyle w:val="Default"/>
      <w:jc w:val="center"/>
      <w:rPr>
        <w:b/>
        <w:bCs/>
        <w:szCs w:val="32"/>
      </w:rPr>
    </w:pPr>
    <w:r w:rsidRPr="00D90DDE">
      <w:rPr>
        <w:b/>
        <w:bCs/>
        <w:szCs w:val="32"/>
      </w:rPr>
      <w:t>Division of State Fire Marshal</w:t>
    </w:r>
  </w:p>
  <w:p w14:paraId="3FD9F600" w14:textId="3F5A42DD" w:rsidR="007131E2" w:rsidRPr="00D90DDE" w:rsidRDefault="007131E2" w:rsidP="00AA0CF4">
    <w:pPr>
      <w:pStyle w:val="Default"/>
      <w:jc w:val="center"/>
      <w:rPr>
        <w:b/>
        <w:bCs/>
        <w:szCs w:val="32"/>
      </w:rPr>
    </w:pPr>
    <w:r w:rsidRPr="00D90DDE">
      <w:rPr>
        <w:b/>
        <w:bCs/>
        <w:szCs w:val="32"/>
      </w:rPr>
      <w:t>Bureau of Fire Standards and Training</w:t>
    </w:r>
  </w:p>
  <w:p w14:paraId="27BF384A" w14:textId="69D7752E" w:rsidR="007131E2" w:rsidRPr="00D90DDE" w:rsidRDefault="007131E2">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2345"/>
    <w:multiLevelType w:val="hybridMultilevel"/>
    <w:tmpl w:val="6BAE8B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CCA5B8E"/>
    <w:multiLevelType w:val="hybridMultilevel"/>
    <w:tmpl w:val="251029E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F04B3F"/>
    <w:multiLevelType w:val="hybridMultilevel"/>
    <w:tmpl w:val="F66E7452"/>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6150EC"/>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5776D17"/>
    <w:multiLevelType w:val="hybridMultilevel"/>
    <w:tmpl w:val="49B29FF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8253D79"/>
    <w:multiLevelType w:val="hybridMultilevel"/>
    <w:tmpl w:val="24542E38"/>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15:restartNumberingAfterBreak="0">
    <w:nsid w:val="31221433"/>
    <w:multiLevelType w:val="hybridMultilevel"/>
    <w:tmpl w:val="3C60A3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32F5250A"/>
    <w:multiLevelType w:val="hybridMultilevel"/>
    <w:tmpl w:val="721AE9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33016027"/>
    <w:multiLevelType w:val="hybridMultilevel"/>
    <w:tmpl w:val="8E1AF4F0"/>
    <w:lvl w:ilvl="0" w:tplc="2CA4F4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8D264D"/>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40287E84"/>
    <w:multiLevelType w:val="hybridMultilevel"/>
    <w:tmpl w:val="CFA8D94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0230713"/>
    <w:multiLevelType w:val="hybridMultilevel"/>
    <w:tmpl w:val="1AE0784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DD5536"/>
    <w:multiLevelType w:val="hybridMultilevel"/>
    <w:tmpl w:val="FA5093A8"/>
    <w:lvl w:ilvl="0" w:tplc="5316D3EC">
      <w:start w:val="1"/>
      <w:numFmt w:val="upperRoman"/>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598643FD"/>
    <w:multiLevelType w:val="hybridMultilevel"/>
    <w:tmpl w:val="1A906C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5BCE3F9F"/>
    <w:multiLevelType w:val="hybridMultilevel"/>
    <w:tmpl w:val="020CC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FF7214"/>
    <w:multiLevelType w:val="hybridMultilevel"/>
    <w:tmpl w:val="70BA1C8C"/>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2430" w:hanging="360"/>
      </w:pPr>
      <w:rPr>
        <w:rFonts w:cs="Times New Roman"/>
      </w:rPr>
    </w:lvl>
    <w:lvl w:ilvl="2" w:tplc="0409001B" w:tentative="1">
      <w:start w:val="1"/>
      <w:numFmt w:val="lowerRoman"/>
      <w:lvlText w:val="%3."/>
      <w:lvlJc w:val="right"/>
      <w:pPr>
        <w:ind w:left="3150" w:hanging="180"/>
      </w:pPr>
      <w:rPr>
        <w:rFonts w:cs="Times New Roman"/>
      </w:rPr>
    </w:lvl>
    <w:lvl w:ilvl="3" w:tplc="0409000F" w:tentative="1">
      <w:start w:val="1"/>
      <w:numFmt w:val="decimal"/>
      <w:lvlText w:val="%4."/>
      <w:lvlJc w:val="left"/>
      <w:pPr>
        <w:ind w:left="3870" w:hanging="360"/>
      </w:pPr>
      <w:rPr>
        <w:rFonts w:cs="Times New Roman"/>
      </w:rPr>
    </w:lvl>
    <w:lvl w:ilvl="4" w:tplc="04090019" w:tentative="1">
      <w:start w:val="1"/>
      <w:numFmt w:val="lowerLetter"/>
      <w:lvlText w:val="%5."/>
      <w:lvlJc w:val="left"/>
      <w:pPr>
        <w:ind w:left="4590" w:hanging="360"/>
      </w:pPr>
      <w:rPr>
        <w:rFonts w:cs="Times New Roman"/>
      </w:rPr>
    </w:lvl>
    <w:lvl w:ilvl="5" w:tplc="0409001B" w:tentative="1">
      <w:start w:val="1"/>
      <w:numFmt w:val="lowerRoman"/>
      <w:lvlText w:val="%6."/>
      <w:lvlJc w:val="right"/>
      <w:pPr>
        <w:ind w:left="5310" w:hanging="180"/>
      </w:pPr>
      <w:rPr>
        <w:rFonts w:cs="Times New Roman"/>
      </w:rPr>
    </w:lvl>
    <w:lvl w:ilvl="6" w:tplc="0409000F" w:tentative="1">
      <w:start w:val="1"/>
      <w:numFmt w:val="decimal"/>
      <w:lvlText w:val="%7."/>
      <w:lvlJc w:val="left"/>
      <w:pPr>
        <w:ind w:left="6030" w:hanging="360"/>
      </w:pPr>
      <w:rPr>
        <w:rFonts w:cs="Times New Roman"/>
      </w:rPr>
    </w:lvl>
    <w:lvl w:ilvl="7" w:tplc="04090019" w:tentative="1">
      <w:start w:val="1"/>
      <w:numFmt w:val="lowerLetter"/>
      <w:lvlText w:val="%8."/>
      <w:lvlJc w:val="left"/>
      <w:pPr>
        <w:ind w:left="6750" w:hanging="360"/>
      </w:pPr>
      <w:rPr>
        <w:rFonts w:cs="Times New Roman"/>
      </w:rPr>
    </w:lvl>
    <w:lvl w:ilvl="8" w:tplc="0409001B" w:tentative="1">
      <w:start w:val="1"/>
      <w:numFmt w:val="lowerRoman"/>
      <w:lvlText w:val="%9."/>
      <w:lvlJc w:val="right"/>
      <w:pPr>
        <w:ind w:left="7470" w:hanging="180"/>
      </w:pPr>
      <w:rPr>
        <w:rFonts w:cs="Times New Roman"/>
      </w:rPr>
    </w:lvl>
  </w:abstractNum>
  <w:abstractNum w:abstractNumId="16" w15:restartNumberingAfterBreak="0">
    <w:nsid w:val="606830CF"/>
    <w:multiLevelType w:val="hybridMultilevel"/>
    <w:tmpl w:val="18722FD2"/>
    <w:lvl w:ilvl="0" w:tplc="0409000F">
      <w:start w:val="1"/>
      <w:numFmt w:val="decimal"/>
      <w:lvlText w:val="%1."/>
      <w:lvlJc w:val="left"/>
      <w:pPr>
        <w:ind w:left="1080" w:hanging="360"/>
      </w:pPr>
    </w:lvl>
    <w:lvl w:ilvl="1" w:tplc="04090019">
      <w:start w:val="1"/>
      <w:numFmt w:val="lowerLetter"/>
      <w:lvlText w:val="%2."/>
      <w:lvlJc w:val="left"/>
      <w:pPr>
        <w:ind w:left="306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7" w15:restartNumberingAfterBreak="0">
    <w:nsid w:val="60847CF1"/>
    <w:multiLevelType w:val="hybridMultilevel"/>
    <w:tmpl w:val="924283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642E7D1D"/>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672A7A43"/>
    <w:multiLevelType w:val="hybridMultilevel"/>
    <w:tmpl w:val="A6A49232"/>
    <w:lvl w:ilvl="0" w:tplc="0409000F">
      <w:start w:val="1"/>
      <w:numFmt w:val="decimal"/>
      <w:lvlText w:val="%1."/>
      <w:lvlJc w:val="left"/>
      <w:pPr>
        <w:tabs>
          <w:tab w:val="num" w:pos="720"/>
        </w:tabs>
        <w:ind w:left="720" w:hanging="360"/>
      </w:pPr>
      <w:rPr>
        <w:rFonts w:cs="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0" w15:restartNumberingAfterBreak="0">
    <w:nsid w:val="6AAE6F5F"/>
    <w:multiLevelType w:val="hybridMultilevel"/>
    <w:tmpl w:val="CD967D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71EB0496"/>
    <w:multiLevelType w:val="hybridMultilevel"/>
    <w:tmpl w:val="8C30B858"/>
    <w:lvl w:ilvl="0" w:tplc="DA00DBD2">
      <w:start w:val="1"/>
      <w:numFmt w:val="bullet"/>
      <w:pStyle w:val="HZDOBJBL1"/>
      <w:lvlText w:val=""/>
      <w:lvlJc w:val="left"/>
      <w:pPr>
        <w:ind w:left="360" w:hanging="360"/>
      </w:pPr>
      <w:rPr>
        <w:rFonts w:ascii="Symbol" w:hAnsi="Symbol" w:hint="default"/>
      </w:rPr>
    </w:lvl>
    <w:lvl w:ilvl="1" w:tplc="04090003">
      <w:numFmt w:val="decimal"/>
      <w:lvlText w:val=""/>
      <w:lvlJc w:val="left"/>
      <w:rPr>
        <w:rFonts w:cs="Times New Roman"/>
      </w:rPr>
    </w:lvl>
    <w:lvl w:ilvl="2" w:tplc="04090005">
      <w:numFmt w:val="decimal"/>
      <w:lvlText w:val=""/>
      <w:lvlJc w:val="left"/>
      <w:rPr>
        <w:rFonts w:cs="Times New Roman"/>
      </w:rPr>
    </w:lvl>
    <w:lvl w:ilvl="3" w:tplc="04090001">
      <w:numFmt w:val="decimal"/>
      <w:lvlText w:val=""/>
      <w:lvlJc w:val="left"/>
      <w:rPr>
        <w:rFonts w:cs="Times New Roman"/>
      </w:rPr>
    </w:lvl>
    <w:lvl w:ilvl="4" w:tplc="04090003">
      <w:numFmt w:val="decimal"/>
      <w:lvlText w:val=""/>
      <w:lvlJc w:val="left"/>
      <w:rPr>
        <w:rFonts w:cs="Times New Roman"/>
      </w:rPr>
    </w:lvl>
    <w:lvl w:ilvl="5" w:tplc="04090005">
      <w:numFmt w:val="decimal"/>
      <w:lvlText w:val=""/>
      <w:lvlJc w:val="left"/>
      <w:rPr>
        <w:rFonts w:cs="Times New Roman"/>
      </w:rPr>
    </w:lvl>
    <w:lvl w:ilvl="6" w:tplc="04090001">
      <w:numFmt w:val="decimal"/>
      <w:lvlText w:val=""/>
      <w:lvlJc w:val="left"/>
      <w:rPr>
        <w:rFonts w:cs="Times New Roman"/>
      </w:rPr>
    </w:lvl>
    <w:lvl w:ilvl="7" w:tplc="04090003">
      <w:numFmt w:val="decimal"/>
      <w:lvlText w:val=""/>
      <w:lvlJc w:val="left"/>
      <w:rPr>
        <w:rFonts w:cs="Times New Roman"/>
      </w:rPr>
    </w:lvl>
    <w:lvl w:ilvl="8" w:tplc="04090005">
      <w:numFmt w:val="decimal"/>
      <w:lvlText w:val=""/>
      <w:lvlJc w:val="left"/>
      <w:rPr>
        <w:rFonts w:cs="Times New Roman"/>
      </w:rPr>
    </w:lvl>
  </w:abstractNum>
  <w:abstractNum w:abstractNumId="22" w15:restartNumberingAfterBreak="0">
    <w:nsid w:val="79795FF5"/>
    <w:multiLevelType w:val="hybridMultilevel"/>
    <w:tmpl w:val="1F706F1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4"/>
  </w:num>
  <w:num w:numId="6">
    <w:abstractNumId w:val="2"/>
  </w:num>
  <w:num w:numId="7">
    <w:abstractNumId w:val="8"/>
  </w:num>
  <w:num w:numId="8">
    <w:abstractNumId w:val="21"/>
  </w:num>
  <w:num w:numId="9">
    <w:abstractNumId w:val="5"/>
  </w:num>
  <w:num w:numId="10">
    <w:abstractNumId w:val="1"/>
  </w:num>
  <w:num w:numId="11">
    <w:abstractNumId w:val="20"/>
  </w:num>
  <w:num w:numId="12">
    <w:abstractNumId w:val="18"/>
  </w:num>
  <w:num w:numId="13">
    <w:abstractNumId w:val="13"/>
  </w:num>
  <w:num w:numId="14">
    <w:abstractNumId w:val="15"/>
  </w:num>
  <w:num w:numId="15">
    <w:abstractNumId w:val="17"/>
  </w:num>
  <w:num w:numId="16">
    <w:abstractNumId w:val="11"/>
  </w:num>
  <w:num w:numId="17">
    <w:abstractNumId w:val="10"/>
  </w:num>
  <w:num w:numId="18">
    <w:abstractNumId w:val="6"/>
  </w:num>
  <w:num w:numId="19">
    <w:abstractNumId w:val="0"/>
  </w:num>
  <w:num w:numId="20">
    <w:abstractNumId w:val="7"/>
  </w:num>
  <w:num w:numId="21">
    <w:abstractNumId w:val="19"/>
  </w:num>
  <w:num w:numId="22">
    <w:abstractNumId w:val="4"/>
  </w:num>
  <w:num w:numId="23">
    <w:abstractNumId w:val="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F9"/>
    <w:rsid w:val="00013C74"/>
    <w:rsid w:val="00077492"/>
    <w:rsid w:val="000925F6"/>
    <w:rsid w:val="000C2729"/>
    <w:rsid w:val="00126087"/>
    <w:rsid w:val="001777F7"/>
    <w:rsid w:val="00181CBA"/>
    <w:rsid w:val="001A6B3D"/>
    <w:rsid w:val="001B1344"/>
    <w:rsid w:val="001B4C0D"/>
    <w:rsid w:val="002401B9"/>
    <w:rsid w:val="00243815"/>
    <w:rsid w:val="002F49D0"/>
    <w:rsid w:val="00301DF9"/>
    <w:rsid w:val="00384808"/>
    <w:rsid w:val="003C47FD"/>
    <w:rsid w:val="003D15E2"/>
    <w:rsid w:val="003D3D1A"/>
    <w:rsid w:val="003F075F"/>
    <w:rsid w:val="00403D5D"/>
    <w:rsid w:val="00424A7B"/>
    <w:rsid w:val="004A14B3"/>
    <w:rsid w:val="004A544E"/>
    <w:rsid w:val="004E2F25"/>
    <w:rsid w:val="00563DDA"/>
    <w:rsid w:val="00565735"/>
    <w:rsid w:val="005728AD"/>
    <w:rsid w:val="005816EE"/>
    <w:rsid w:val="005C5EC9"/>
    <w:rsid w:val="005E1E4D"/>
    <w:rsid w:val="0062303D"/>
    <w:rsid w:val="00635D8B"/>
    <w:rsid w:val="00660C89"/>
    <w:rsid w:val="006B17D0"/>
    <w:rsid w:val="006D70F1"/>
    <w:rsid w:val="006F0D81"/>
    <w:rsid w:val="006F4930"/>
    <w:rsid w:val="0070100C"/>
    <w:rsid w:val="007131E2"/>
    <w:rsid w:val="00794A54"/>
    <w:rsid w:val="007A54CA"/>
    <w:rsid w:val="007C0649"/>
    <w:rsid w:val="00801653"/>
    <w:rsid w:val="0084201A"/>
    <w:rsid w:val="00851B75"/>
    <w:rsid w:val="00885A6B"/>
    <w:rsid w:val="008E22F2"/>
    <w:rsid w:val="00913D92"/>
    <w:rsid w:val="00956285"/>
    <w:rsid w:val="00960A66"/>
    <w:rsid w:val="00A5482E"/>
    <w:rsid w:val="00A65F9B"/>
    <w:rsid w:val="00AA0CF4"/>
    <w:rsid w:val="00AC059F"/>
    <w:rsid w:val="00BC4B41"/>
    <w:rsid w:val="00C61748"/>
    <w:rsid w:val="00C808B2"/>
    <w:rsid w:val="00D00560"/>
    <w:rsid w:val="00D13310"/>
    <w:rsid w:val="00D3089D"/>
    <w:rsid w:val="00D90DDE"/>
    <w:rsid w:val="00DD0C45"/>
    <w:rsid w:val="00E1213F"/>
    <w:rsid w:val="00E527E8"/>
    <w:rsid w:val="00E93A15"/>
    <w:rsid w:val="00EA1B08"/>
    <w:rsid w:val="00F35DDD"/>
    <w:rsid w:val="00F52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1BCF056"/>
  <w15:chartTrackingRefBased/>
  <w15:docId w15:val="{BD549EB0-5885-48A0-AC3E-3B534EDD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1DF9"/>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01DF9"/>
    <w:rPr>
      <w:color w:val="0563C1" w:themeColor="hyperlink"/>
      <w:u w:val="single"/>
    </w:rPr>
  </w:style>
  <w:style w:type="paragraph" w:styleId="ListParagraph">
    <w:name w:val="List Paragraph"/>
    <w:basedOn w:val="Normal"/>
    <w:uiPriority w:val="34"/>
    <w:qFormat/>
    <w:rsid w:val="00301DF9"/>
    <w:pPr>
      <w:ind w:left="720"/>
      <w:contextualSpacing/>
    </w:pPr>
  </w:style>
  <w:style w:type="table" w:styleId="TableGrid">
    <w:name w:val="Table Grid"/>
    <w:basedOn w:val="TableNormal"/>
    <w:uiPriority w:val="39"/>
    <w:rsid w:val="00301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14B3"/>
    <w:pPr>
      <w:tabs>
        <w:tab w:val="center" w:pos="4680"/>
        <w:tab w:val="right" w:pos="9360"/>
      </w:tabs>
    </w:pPr>
  </w:style>
  <w:style w:type="character" w:customStyle="1" w:styleId="HeaderChar">
    <w:name w:val="Header Char"/>
    <w:basedOn w:val="DefaultParagraphFont"/>
    <w:link w:val="Header"/>
    <w:uiPriority w:val="99"/>
    <w:rsid w:val="004A14B3"/>
    <w:rPr>
      <w:rFonts w:ascii="Arial" w:eastAsia="Times New Roman" w:hAnsi="Arial" w:cs="Arial"/>
    </w:rPr>
  </w:style>
  <w:style w:type="paragraph" w:styleId="Footer">
    <w:name w:val="footer"/>
    <w:basedOn w:val="Normal"/>
    <w:link w:val="FooterChar"/>
    <w:uiPriority w:val="99"/>
    <w:unhideWhenUsed/>
    <w:rsid w:val="004A14B3"/>
    <w:pPr>
      <w:tabs>
        <w:tab w:val="center" w:pos="4680"/>
        <w:tab w:val="right" w:pos="9360"/>
      </w:tabs>
    </w:pPr>
  </w:style>
  <w:style w:type="character" w:customStyle="1" w:styleId="FooterChar">
    <w:name w:val="Footer Char"/>
    <w:basedOn w:val="DefaultParagraphFont"/>
    <w:link w:val="Footer"/>
    <w:uiPriority w:val="99"/>
    <w:rsid w:val="004A14B3"/>
    <w:rPr>
      <w:rFonts w:ascii="Arial" w:eastAsia="Times New Roman" w:hAnsi="Arial" w:cs="Arial"/>
    </w:rPr>
  </w:style>
  <w:style w:type="paragraph" w:customStyle="1" w:styleId="Default">
    <w:name w:val="Default"/>
    <w:rsid w:val="005E1E4D"/>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35D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D8B"/>
    <w:rPr>
      <w:rFonts w:ascii="Segoe UI" w:eastAsia="Times New Roman" w:hAnsi="Segoe UI" w:cs="Segoe UI"/>
      <w:sz w:val="18"/>
      <w:szCs w:val="18"/>
    </w:rPr>
  </w:style>
  <w:style w:type="paragraph" w:customStyle="1" w:styleId="HZDOBJBL1">
    <w:name w:val="HZD_OBJ_BL1"/>
    <w:rsid w:val="00D13310"/>
    <w:pPr>
      <w:numPr>
        <w:numId w:val="8"/>
      </w:numPr>
      <w:tabs>
        <w:tab w:val="left" w:pos="187"/>
      </w:tabs>
      <w:spacing w:after="0" w:line="230" w:lineRule="exact"/>
    </w:pPr>
    <w:rPr>
      <w:rFonts w:ascii="Arial Narrow" w:eastAsia="Times New Roman" w:hAnsi="Arial Narrow"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1383">
      <w:bodyDiv w:val="1"/>
      <w:marLeft w:val="0"/>
      <w:marRight w:val="0"/>
      <w:marTop w:val="0"/>
      <w:marBottom w:val="0"/>
      <w:divBdr>
        <w:top w:val="none" w:sz="0" w:space="0" w:color="auto"/>
        <w:left w:val="none" w:sz="0" w:space="0" w:color="auto"/>
        <w:bottom w:val="none" w:sz="0" w:space="0" w:color="auto"/>
        <w:right w:val="none" w:sz="0" w:space="0" w:color="auto"/>
      </w:divBdr>
    </w:div>
    <w:div w:id="158691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eCollegeTraining@MyFloridaCF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E8995-600D-41A5-BDD7-C57A354A9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2324</Words>
  <Characters>13253</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Mary-Ellen</dc:creator>
  <cp:keywords/>
  <dc:description/>
  <cp:lastModifiedBy>Giacobbe, Patrick</cp:lastModifiedBy>
  <cp:revision>2</cp:revision>
  <cp:lastPrinted>2017-09-26T18:22:00Z</cp:lastPrinted>
  <dcterms:created xsi:type="dcterms:W3CDTF">2021-07-14T20:38:00Z</dcterms:created>
  <dcterms:modified xsi:type="dcterms:W3CDTF">2021-07-14T20:38:00Z</dcterms:modified>
</cp:coreProperties>
</file>