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E4D" w:rsidRPr="00635D8B" w:rsidRDefault="00635D8B" w:rsidP="00AA0CF4">
      <w:pPr>
        <w:pStyle w:val="Head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1B4C0D">
        <w:rPr>
          <w:b/>
          <w:sz w:val="24"/>
          <w:szCs w:val="24"/>
        </w:rPr>
        <w:t xml:space="preserve">          </w:t>
      </w:r>
      <w:r w:rsidR="00AA0CF4">
        <w:rPr>
          <w:b/>
          <w:sz w:val="24"/>
          <w:szCs w:val="24"/>
        </w:rPr>
        <w:t xml:space="preserve">                      </w:t>
      </w:r>
      <w:r w:rsidR="005E1E4D" w:rsidRPr="00635D8B">
        <w:rPr>
          <w:b/>
          <w:sz w:val="24"/>
          <w:szCs w:val="24"/>
        </w:rPr>
        <w:t>Course-to-</w:t>
      </w:r>
      <w:r w:rsidR="0084201A">
        <w:rPr>
          <w:b/>
          <w:sz w:val="24"/>
          <w:szCs w:val="24"/>
        </w:rPr>
        <w:t>Course Equivalency Worksheet</w:t>
      </w:r>
    </w:p>
    <w:p w:rsidR="005E1E4D" w:rsidRDefault="005E1E4D" w:rsidP="005E1E4D">
      <w:pPr>
        <w:pStyle w:val="Header"/>
        <w:jc w:val="center"/>
        <w:rPr>
          <w:b/>
          <w:sz w:val="24"/>
          <w:szCs w:val="24"/>
        </w:rPr>
      </w:pPr>
      <w:r w:rsidRPr="00635D8B">
        <w:rPr>
          <w:b/>
          <w:sz w:val="24"/>
          <w:szCs w:val="24"/>
        </w:rPr>
        <w:t xml:space="preserve">    </w:t>
      </w:r>
      <w:r w:rsidR="00635D8B">
        <w:rPr>
          <w:b/>
          <w:sz w:val="24"/>
          <w:szCs w:val="24"/>
        </w:rPr>
        <w:t xml:space="preserve">   </w:t>
      </w:r>
      <w:r w:rsidRPr="00635D8B">
        <w:rPr>
          <w:b/>
          <w:sz w:val="24"/>
          <w:szCs w:val="24"/>
        </w:rPr>
        <w:t xml:space="preserve"> </w:t>
      </w:r>
      <w:r w:rsidR="00297BF9">
        <w:rPr>
          <w:b/>
          <w:sz w:val="24"/>
          <w:szCs w:val="24"/>
        </w:rPr>
        <w:t xml:space="preserve">BFST9516 Chief Officer </w:t>
      </w:r>
      <w:r w:rsidRPr="00635D8B">
        <w:rPr>
          <w:b/>
          <w:sz w:val="24"/>
          <w:szCs w:val="24"/>
        </w:rPr>
        <w:t xml:space="preserve"> </w:t>
      </w:r>
    </w:p>
    <w:p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:rsidTr="00D00560">
        <w:trPr>
          <w:trHeight w:val="458"/>
        </w:trPr>
        <w:tc>
          <w:tcPr>
            <w:tcW w:w="5485" w:type="dxa"/>
            <w:vAlign w:val="center"/>
          </w:tcPr>
          <w:p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:rsidR="005E1E4D" w:rsidRDefault="005E1E4D" w:rsidP="005E1E4D">
      <w:pPr>
        <w:ind w:left="1440"/>
      </w:pPr>
    </w:p>
    <w:p w:rsidR="005E1E4D" w:rsidRDefault="0084201A">
      <w:pPr>
        <w:spacing w:after="160" w:line="259" w:lineRule="auto"/>
      </w:pPr>
      <w:r>
        <w:t>Applicants who wish to request a Course-to-Course Equivalency shall complete the following worksheet and attach the following information in the order that it appears on this list.</w:t>
      </w:r>
    </w:p>
    <w:p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>Please note that BFST will not evaluate a Course-to-Course Equivalency Request until ALL the required information has been submitted.</w:t>
      </w:r>
    </w:p>
    <w:p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:rsidTr="00D90DDE">
        <w:tc>
          <w:tcPr>
            <w:tcW w:w="81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:rsidR="006B17D0" w:rsidRPr="001777F7" w:rsidRDefault="006B17D0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Course-To-Course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 Completed</w:t>
            </w:r>
          </w:p>
        </w:tc>
      </w:tr>
      <w:tr w:rsidR="006B17D0" w:rsidTr="00913D92">
        <w:tc>
          <w:tcPr>
            <w:tcW w:w="8100" w:type="dxa"/>
          </w:tcPr>
          <w:p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1777F7">
                <w:rPr>
                  <w:rStyle w:val="Hyperlink"/>
                </w:rPr>
                <w:t>FireCollegeTraining@MyFloridaCFO.com</w:t>
              </w:r>
            </w:hyperlink>
            <w:r w:rsidR="001777F7">
              <w:t xml:space="preserve"> 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:rsidTr="00913D92">
        <w:tc>
          <w:tcPr>
            <w:tcW w:w="8100" w:type="dxa"/>
          </w:tcPr>
          <w:p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>shall be only one Course-to-Course Equivalency Request per email.   Requests for multiple Course-to-Course Equivalency Evaluations shall each be submitted individually in separate emails.</w:t>
            </w:r>
          </w:p>
        </w:tc>
        <w:tc>
          <w:tcPr>
            <w:tcW w:w="1800" w:type="dxa"/>
          </w:tcPr>
          <w:p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>The subject of the email shall be “Course-to-Course Equivalency Request.”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:rsidTr="00913D92">
        <w:tc>
          <w:tcPr>
            <w:tcW w:w="8100" w:type="dxa"/>
          </w:tcPr>
          <w:p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:rsidTr="00913D92">
        <w:tc>
          <w:tcPr>
            <w:tcW w:w="8100" w:type="dxa"/>
          </w:tcPr>
          <w:p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>completed Course-to-Course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  <w:tr w:rsidR="003535A1" w:rsidTr="00913D92">
        <w:tc>
          <w:tcPr>
            <w:tcW w:w="8100" w:type="dxa"/>
          </w:tcPr>
          <w:p w:rsidR="003535A1" w:rsidRDefault="003535A1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 w:rsidRPr="00736699">
              <w:t>BFST9516 is 60-hour course per</w:t>
            </w:r>
            <w:r w:rsidR="00736699" w:rsidRPr="00736699">
              <w:t xml:space="preserve"> 69A-37.065, Florida Administrative Code.  The Florida State Fire College</w:t>
            </w:r>
            <w:r w:rsidRPr="00736699">
              <w:t xml:space="preserve"> satisfies the 60-hour requirement by assigning a 15-hour research </w:t>
            </w:r>
            <w:r>
              <w:t xml:space="preserve">project as part of the Chief Officer course.  Students applying for Chief Officer course equivalency shall submit a copy of a minimum 15-hour research project from the course for which they are requesting equivalency </w:t>
            </w:r>
          </w:p>
        </w:tc>
        <w:tc>
          <w:tcPr>
            <w:tcW w:w="1800" w:type="dxa"/>
          </w:tcPr>
          <w:p w:rsidR="003535A1" w:rsidRDefault="003535A1" w:rsidP="00301DF9">
            <w:pPr>
              <w:autoSpaceDE w:val="0"/>
              <w:autoSpaceDN w:val="0"/>
              <w:adjustRightInd w:val="0"/>
            </w:pPr>
          </w:p>
        </w:tc>
      </w:tr>
    </w:tbl>
    <w:p w:rsidR="00AA0CF4" w:rsidRPr="0095477A" w:rsidRDefault="00AA0CF4" w:rsidP="005816EE">
      <w:pPr>
        <w:jc w:val="center"/>
        <w:rPr>
          <w:b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301DF9" w:rsidRPr="0095477A" w:rsidTr="003D15E2">
        <w:trPr>
          <w:tblHeader/>
          <w:jc w:val="center"/>
        </w:trPr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301DF9" w:rsidRPr="0095477A" w:rsidRDefault="001B1344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B478B" w:rsidRDefault="00DB478B" w:rsidP="00DB478B">
            <w:pPr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 xml:space="preserve">6.3 Community and Government Relations </w:t>
            </w:r>
          </w:p>
          <w:p w:rsidR="005816EE" w:rsidRPr="0095477A" w:rsidRDefault="005816EE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6.3.1 </w:t>
            </w:r>
            <w:r w:rsidRPr="0095477A">
              <w:rPr>
                <w:sz w:val="24"/>
                <w:szCs w:val="24"/>
              </w:rPr>
              <w:t>Develop a community risk reduction program, given</w:t>
            </w:r>
          </w:p>
          <w:p w:rsidR="00DB478B" w:rsidRPr="0095477A" w:rsidRDefault="00DB478B" w:rsidP="00DB478B">
            <w:pPr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risk assessment data, so that program outcomes are met.</w:t>
            </w:r>
          </w:p>
          <w:p w:rsidR="005816EE" w:rsidRPr="0095477A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5816EE" w:rsidRPr="0095477A" w:rsidTr="003D15E2">
        <w:trPr>
          <w:jc w:val="center"/>
        </w:trPr>
        <w:tc>
          <w:tcPr>
            <w:tcW w:w="2605" w:type="dxa"/>
          </w:tcPr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DB478B" w:rsidRPr="0095477A" w:rsidRDefault="00DB478B" w:rsidP="00DB478B">
            <w:pPr>
              <w:rPr>
                <w:b/>
                <w:noProof/>
                <w:sz w:val="24"/>
                <w:szCs w:val="24"/>
              </w:rPr>
            </w:pPr>
          </w:p>
          <w:p w:rsidR="005816EE" w:rsidRPr="00DB478B" w:rsidRDefault="00DB478B" w:rsidP="00DB478B">
            <w:pPr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 xml:space="preserve">6.5 Inspection and Investigation </w:t>
            </w:r>
          </w:p>
        </w:tc>
        <w:tc>
          <w:tcPr>
            <w:tcW w:w="3960" w:type="dxa"/>
          </w:tcPr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6.5.1 </w:t>
            </w:r>
            <w:r w:rsidRPr="0095477A">
              <w:rPr>
                <w:sz w:val="24"/>
                <w:szCs w:val="24"/>
              </w:rPr>
              <w:t>Evaluate the inspection program of the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AHJ, given current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program goals, objectives, performance data, and resources so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that the results are evaluated to determine effectiveness.</w:t>
            </w:r>
          </w:p>
          <w:p w:rsidR="005816EE" w:rsidRPr="005816EE" w:rsidRDefault="005816EE" w:rsidP="005816E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5816EE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DB478B" w:rsidRPr="0095477A" w:rsidTr="003D15E2">
        <w:trPr>
          <w:jc w:val="center"/>
        </w:trPr>
        <w:tc>
          <w:tcPr>
            <w:tcW w:w="2605" w:type="dxa"/>
          </w:tcPr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60" w:type="dxa"/>
          </w:tcPr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6.5.2 </w:t>
            </w:r>
            <w:r w:rsidRPr="0095477A">
              <w:rPr>
                <w:sz w:val="24"/>
                <w:szCs w:val="24"/>
              </w:rPr>
              <w:t>Develop a plan, given an identified fire safety problem,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so that the approval for a new program, piece of legislation,</w:t>
            </w:r>
          </w:p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form of public education, or fire safety code is facilitated.</w:t>
            </w:r>
          </w:p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5" w:type="dxa"/>
          </w:tcPr>
          <w:p w:rsidR="00DB478B" w:rsidRDefault="00DB478B" w:rsidP="005816EE">
            <w:pPr>
              <w:rPr>
                <w:noProof/>
                <w:sz w:val="24"/>
                <w:szCs w:val="24"/>
              </w:rPr>
            </w:pPr>
          </w:p>
        </w:tc>
      </w:tr>
      <w:tr w:rsidR="00DB478B" w:rsidRPr="0095477A" w:rsidTr="003D15E2">
        <w:trPr>
          <w:jc w:val="center"/>
        </w:trPr>
        <w:tc>
          <w:tcPr>
            <w:tcW w:w="2605" w:type="dxa"/>
          </w:tcPr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NFPA 1021</w:t>
            </w:r>
          </w:p>
          <w:p w:rsidR="00DB478B" w:rsidRDefault="00DB478B" w:rsidP="00DB478B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  <w:p w:rsidR="00DB478B" w:rsidRPr="00DB478B" w:rsidRDefault="00DB478B" w:rsidP="00DB478B">
            <w:pPr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6.8 Emergency Management</w:t>
            </w:r>
          </w:p>
        </w:tc>
        <w:tc>
          <w:tcPr>
            <w:tcW w:w="3960" w:type="dxa"/>
          </w:tcPr>
          <w:p w:rsidR="00DB478B" w:rsidRPr="0095477A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b/>
                <w:bCs/>
                <w:sz w:val="24"/>
                <w:szCs w:val="24"/>
              </w:rPr>
              <w:t xml:space="preserve">6.8.1 </w:t>
            </w:r>
            <w:r w:rsidRPr="0095477A">
              <w:rPr>
                <w:sz w:val="24"/>
                <w:szCs w:val="24"/>
              </w:rPr>
              <w:t>Develop a plan for the integration of fire services resources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in the community’s emergency management plan,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given the requirements of the community and the resources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available in the fire department, so that the role of the fire</w:t>
            </w:r>
            <w:r>
              <w:rPr>
                <w:sz w:val="24"/>
                <w:szCs w:val="24"/>
              </w:rPr>
              <w:t xml:space="preserve"> </w:t>
            </w:r>
            <w:r w:rsidRPr="0095477A">
              <w:rPr>
                <w:sz w:val="24"/>
                <w:szCs w:val="24"/>
              </w:rPr>
              <w:t>service is in compliance with local, state/provincial, and national</w:t>
            </w:r>
          </w:p>
          <w:p w:rsidR="00DB478B" w:rsidRPr="00DB478B" w:rsidRDefault="00DB478B" w:rsidP="00DB478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5477A">
              <w:rPr>
                <w:sz w:val="24"/>
                <w:szCs w:val="24"/>
              </w:rPr>
              <w:t>requirements.</w:t>
            </w:r>
          </w:p>
        </w:tc>
        <w:tc>
          <w:tcPr>
            <w:tcW w:w="2785" w:type="dxa"/>
          </w:tcPr>
          <w:p w:rsidR="00DB478B" w:rsidRDefault="00DB478B" w:rsidP="005816EE">
            <w:pPr>
              <w:rPr>
                <w:noProof/>
                <w:sz w:val="24"/>
                <w:szCs w:val="24"/>
              </w:rPr>
            </w:pPr>
          </w:p>
        </w:tc>
      </w:tr>
    </w:tbl>
    <w:p w:rsidR="00DB478B" w:rsidRDefault="00DB478B"/>
    <w:p w:rsidR="00DB478B" w:rsidRPr="0095477A" w:rsidRDefault="00DB478B" w:rsidP="00DB478B">
      <w:pPr>
        <w:rPr>
          <w:b/>
          <w:noProof/>
          <w:sz w:val="24"/>
          <w:szCs w:val="24"/>
        </w:rPr>
      </w:pPr>
    </w:p>
    <w:p w:rsidR="005728AD" w:rsidRDefault="005728AD">
      <w:r>
        <w:br w:type="page"/>
      </w:r>
    </w:p>
    <w:p w:rsidR="005728AD" w:rsidRDefault="005728AD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403D5D" w:rsidRPr="000925F6" w:rsidTr="00D90DDE">
        <w:tc>
          <w:tcPr>
            <w:tcW w:w="2605" w:type="dxa"/>
            <w:shd w:val="clear" w:color="auto" w:fill="BFBFBF" w:themeFill="background1" w:themeFillShade="BF"/>
            <w:vAlign w:val="center"/>
          </w:tcPr>
          <w:p w:rsidR="00403D5D" w:rsidRPr="0095477A" w:rsidRDefault="001B1344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NFPA Standard</w:t>
            </w:r>
          </w:p>
        </w:tc>
        <w:tc>
          <w:tcPr>
            <w:tcW w:w="3960" w:type="dxa"/>
            <w:shd w:val="clear" w:color="auto" w:fill="BFBFBF" w:themeFill="background1" w:themeFillShade="BF"/>
            <w:vAlign w:val="center"/>
          </w:tcPr>
          <w:p w:rsidR="00403D5D" w:rsidRPr="0095477A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2785" w:type="dxa"/>
            <w:shd w:val="clear" w:color="auto" w:fill="BFBFBF" w:themeFill="background1" w:themeFillShade="BF"/>
            <w:vAlign w:val="center"/>
          </w:tcPr>
          <w:p w:rsidR="00403D5D" w:rsidRPr="000925F6" w:rsidRDefault="00403D5D" w:rsidP="00EA1B0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403D5D" w:rsidRPr="0095477A" w:rsidTr="00EA1B08">
        <w:tc>
          <w:tcPr>
            <w:tcW w:w="2605" w:type="dxa"/>
          </w:tcPr>
          <w:p w:rsidR="00403D5D" w:rsidRDefault="00A854F1" w:rsidP="00EA1B08">
            <w:pPr>
              <w:rPr>
                <w:b/>
                <w:noProof/>
                <w:sz w:val="24"/>
                <w:szCs w:val="24"/>
              </w:rPr>
            </w:pPr>
            <w:r w:rsidRPr="00A854F1">
              <w:rPr>
                <w:b/>
                <w:noProof/>
                <w:sz w:val="24"/>
                <w:szCs w:val="24"/>
              </w:rPr>
              <w:t>NFPA 1037</w:t>
            </w:r>
          </w:p>
          <w:p w:rsidR="00A854F1" w:rsidRDefault="00A854F1" w:rsidP="00EA1B08">
            <w:pPr>
              <w:rPr>
                <w:b/>
                <w:noProof/>
                <w:sz w:val="24"/>
                <w:szCs w:val="24"/>
              </w:rPr>
            </w:pPr>
          </w:p>
          <w:p w:rsidR="00A854F1" w:rsidRPr="00782BD2" w:rsidRDefault="00F8636B" w:rsidP="00A854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5.4</w:t>
            </w:r>
            <w:r w:rsidR="00A854F1" w:rsidRPr="00782BD2">
              <w:rPr>
                <w:b/>
                <w:bCs/>
                <w:sz w:val="24"/>
                <w:szCs w:val="24"/>
              </w:rPr>
              <w:t xml:space="preserve"> Community Relations. </w:t>
            </w:r>
            <w:r w:rsidR="00A854F1" w:rsidRPr="00782BD2">
              <w:rPr>
                <w:sz w:val="24"/>
                <w:szCs w:val="24"/>
              </w:rPr>
              <w:t>This duty involves the development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and maintenance of effective relationships within the</w:t>
            </w:r>
          </w:p>
          <w:p w:rsidR="00A854F1" w:rsidRPr="00782BD2" w:rsidRDefault="00A854F1" w:rsidP="00A854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>community.</w:t>
            </w:r>
          </w:p>
          <w:p w:rsidR="00A854F1" w:rsidRPr="00A854F1" w:rsidRDefault="00A854F1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A854F1" w:rsidRDefault="00A854F1" w:rsidP="00A854F1"/>
          <w:p w:rsidR="00A854F1" w:rsidRPr="00782BD2" w:rsidRDefault="00F8636B" w:rsidP="00A854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5.4.1</w:t>
            </w:r>
            <w:r w:rsidR="00A854F1" w:rsidRPr="00782BD2">
              <w:rPr>
                <w:b/>
                <w:bCs/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Develop relationships with community groups, given a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description of local groups and organizational policies for relationships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with community groups, attendance at community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meetings, and participation at community events, so that a</w:t>
            </w:r>
          </w:p>
          <w:p w:rsidR="00A854F1" w:rsidRPr="00782BD2" w:rsidRDefault="00A854F1" w:rsidP="00A854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>schedule is es</w:t>
            </w:r>
            <w:r>
              <w:rPr>
                <w:sz w:val="24"/>
                <w:szCs w:val="24"/>
              </w:rPr>
              <w:t>tablished for ongoing contacts.</w:t>
            </w:r>
          </w:p>
          <w:p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:rsidTr="00EA1B08">
        <w:tc>
          <w:tcPr>
            <w:tcW w:w="2605" w:type="dxa"/>
          </w:tcPr>
          <w:p w:rsidR="00403D5D" w:rsidRPr="001B1344" w:rsidRDefault="00403D5D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A854F1" w:rsidRPr="00782BD2" w:rsidRDefault="00F8636B" w:rsidP="00A854F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5.4.2</w:t>
            </w:r>
            <w:r w:rsidR="00A854F1" w:rsidRPr="00782BD2">
              <w:rPr>
                <w:b/>
                <w:bCs/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Present safety proposals to community groups, given a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list of groups with shared concerns, and an understanding of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relevant safety measures, so that the justification for the safety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proposal is provided, issues are explained, and solutions, impacts,</w:t>
            </w:r>
            <w:r w:rsidR="00A854F1">
              <w:rPr>
                <w:sz w:val="24"/>
                <w:szCs w:val="24"/>
              </w:rPr>
              <w:t xml:space="preserve"> </w:t>
            </w:r>
            <w:r w:rsidR="00A854F1" w:rsidRPr="00782BD2">
              <w:rPr>
                <w:sz w:val="24"/>
                <w:szCs w:val="24"/>
              </w:rPr>
              <w:t>and benefits are stated.</w:t>
            </w:r>
          </w:p>
          <w:p w:rsidR="00403D5D" w:rsidRPr="0095477A" w:rsidRDefault="00403D5D" w:rsidP="00EA1B0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  <w:tr w:rsidR="00403D5D" w:rsidRPr="0095477A" w:rsidTr="00EA1B08">
        <w:tc>
          <w:tcPr>
            <w:tcW w:w="2605" w:type="dxa"/>
          </w:tcPr>
          <w:p w:rsidR="00403D5D" w:rsidRPr="001B1344" w:rsidRDefault="00403D5D" w:rsidP="00EA1B08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8B5603" w:rsidRPr="00782BD2" w:rsidRDefault="008B5603" w:rsidP="008B560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5.4.3 </w:t>
            </w:r>
            <w:r w:rsidRPr="00782BD2">
              <w:rPr>
                <w:sz w:val="24"/>
                <w:szCs w:val="24"/>
              </w:rPr>
              <w:t>Create media communication strategies and policies,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given a list of media outlets such as newspaper, radio, web</w:t>
            </w:r>
          </w:p>
          <w:p w:rsidR="008B5603" w:rsidRPr="00782BD2" w:rsidRDefault="008B5603" w:rsidP="008B560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 xml:space="preserve">pages, and television; characteristics of local media </w:t>
            </w:r>
            <w:r>
              <w:rPr>
                <w:sz w:val="24"/>
                <w:szCs w:val="24"/>
              </w:rPr>
              <w:t>includin</w:t>
            </w:r>
            <w:r w:rsidRPr="00782BD2">
              <w:rPr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deadlines; and the resources to provide media with accurate</w:t>
            </w:r>
          </w:p>
          <w:p w:rsidR="00403D5D" w:rsidRPr="0095477A" w:rsidRDefault="008B5603" w:rsidP="008B5603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BD2">
              <w:rPr>
                <w:sz w:val="24"/>
                <w:szCs w:val="24"/>
              </w:rPr>
              <w:t>information, so that consistent and accurate prevention information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is disseminated in an understandable manner.</w:t>
            </w:r>
          </w:p>
        </w:tc>
        <w:tc>
          <w:tcPr>
            <w:tcW w:w="2785" w:type="dxa"/>
          </w:tcPr>
          <w:p w:rsidR="00403D5D" w:rsidRPr="0095477A" w:rsidRDefault="00403D5D" w:rsidP="00EA1B08">
            <w:pPr>
              <w:rPr>
                <w:noProof/>
                <w:sz w:val="24"/>
                <w:szCs w:val="24"/>
              </w:rPr>
            </w:pPr>
          </w:p>
        </w:tc>
      </w:tr>
    </w:tbl>
    <w:p w:rsidR="00A854F1" w:rsidRDefault="00A854F1"/>
    <w:p w:rsidR="00F8636B" w:rsidRDefault="00F8636B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605"/>
        <w:gridCol w:w="3960"/>
        <w:gridCol w:w="2785"/>
      </w:tblGrid>
      <w:tr w:rsidR="00D90DDE" w:rsidRPr="0095477A" w:rsidTr="00EA1B08">
        <w:tc>
          <w:tcPr>
            <w:tcW w:w="2605" w:type="dxa"/>
          </w:tcPr>
          <w:p w:rsidR="00D90DDE" w:rsidRPr="0095477A" w:rsidRDefault="00D90DDE" w:rsidP="00EA1B0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960" w:type="dxa"/>
          </w:tcPr>
          <w:p w:rsidR="00D90DDE" w:rsidRPr="00AC3757" w:rsidRDefault="008B5603" w:rsidP="00EA1B0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 w:rsidRPr="00782BD2">
              <w:rPr>
                <w:b/>
                <w:bCs/>
                <w:sz w:val="24"/>
                <w:szCs w:val="24"/>
              </w:rPr>
              <w:t xml:space="preserve">5.4.4 </w:t>
            </w:r>
            <w:r w:rsidRPr="00782BD2">
              <w:rPr>
                <w:sz w:val="24"/>
                <w:szCs w:val="24"/>
              </w:rPr>
              <w:t>Participate in media interviews, given information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about organizational goals and prevention practices and strategies;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knowledge of interview techniques, so that consistent</w:t>
            </w:r>
            <w:r>
              <w:rPr>
                <w:sz w:val="24"/>
                <w:szCs w:val="24"/>
              </w:rPr>
              <w:t xml:space="preserve"> </w:t>
            </w:r>
            <w:r w:rsidRPr="00782BD2">
              <w:rPr>
                <w:sz w:val="24"/>
                <w:szCs w:val="24"/>
              </w:rPr>
              <w:t>and accurate information is disseminated in an understandable</w:t>
            </w:r>
            <w:r>
              <w:rPr>
                <w:sz w:val="24"/>
                <w:szCs w:val="24"/>
              </w:rPr>
              <w:t xml:space="preserve"> manner.</w:t>
            </w:r>
          </w:p>
        </w:tc>
        <w:tc>
          <w:tcPr>
            <w:tcW w:w="2785" w:type="dxa"/>
          </w:tcPr>
          <w:p w:rsidR="00D90DDE" w:rsidRPr="0095477A" w:rsidRDefault="00D90DDE" w:rsidP="00EA1B08">
            <w:pPr>
              <w:rPr>
                <w:noProof/>
                <w:sz w:val="24"/>
                <w:szCs w:val="24"/>
              </w:rPr>
            </w:pPr>
          </w:p>
        </w:tc>
      </w:tr>
    </w:tbl>
    <w:p w:rsidR="00403D5D" w:rsidRDefault="00EA1B08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:rsidR="00403D5D" w:rsidRDefault="00403D5D" w:rsidP="00F8636B">
      <w:pPr>
        <w:spacing w:after="160" w:line="259" w:lineRule="auto"/>
        <w:rPr>
          <w:b/>
          <w:bCs/>
          <w:sz w:val="24"/>
          <w:szCs w:val="24"/>
        </w:rPr>
      </w:pPr>
    </w:p>
    <w:p w:rsidR="00403D5D" w:rsidRDefault="00403D5D" w:rsidP="00403D5D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sectPr w:rsidR="00403D5D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4B3" w:rsidRDefault="004A14B3" w:rsidP="004A14B3">
      <w:r>
        <w:separator/>
      </w:r>
    </w:p>
  </w:endnote>
  <w:endnote w:type="continuationSeparator" w:id="0">
    <w:p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086" w:rsidRDefault="002260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297BF9">
              <w:rPr>
                <w:b/>
                <w:sz w:val="20"/>
                <w:szCs w:val="20"/>
              </w:rPr>
              <w:t xml:space="preserve">BFST9516: Chief Officer </w:t>
            </w:r>
            <w:r w:rsidRPr="001B1344">
              <w:rPr>
                <w:b/>
                <w:sz w:val="20"/>
                <w:szCs w:val="20"/>
              </w:rPr>
              <w:t xml:space="preserve"> </w:t>
            </w:r>
            <w:r w:rsidRPr="001B1344">
              <w:rPr>
                <w:b/>
                <w:sz w:val="20"/>
                <w:szCs w:val="20"/>
              </w:rPr>
              <w:tab/>
            </w:r>
            <w:r w:rsidR="001B1344">
              <w:rPr>
                <w:b/>
                <w:sz w:val="20"/>
                <w:szCs w:val="20"/>
              </w:rPr>
              <w:tab/>
            </w:r>
          </w:p>
          <w:p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226086">
              <w:rPr>
                <w:b/>
                <w:bCs/>
                <w:noProof/>
                <w:sz w:val="20"/>
                <w:szCs w:val="20"/>
              </w:rPr>
              <w:t>2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226086">
              <w:rPr>
                <w:b/>
                <w:bCs/>
                <w:noProof/>
                <w:sz w:val="20"/>
                <w:szCs w:val="20"/>
              </w:rPr>
              <w:t>4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086" w:rsidRDefault="002260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4B3" w:rsidRDefault="004A14B3" w:rsidP="004A14B3">
      <w:r>
        <w:separator/>
      </w:r>
    </w:p>
  </w:footnote>
  <w:footnote w:type="continuationSeparator" w:id="0">
    <w:p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086" w:rsidRDefault="002260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66FEB805" wp14:editId="54E67B52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>Revised:</w:t>
    </w:r>
    <w:r w:rsidR="00226086">
      <w:rPr>
        <w:bCs/>
        <w:sz w:val="20"/>
        <w:szCs w:val="20"/>
      </w:rPr>
      <w:t xml:space="preserve"> 09/27/2018</w:t>
    </w:r>
    <w:bookmarkStart w:id="0" w:name="_GoBack"/>
    <w:bookmarkEnd w:id="0"/>
    <w:r w:rsidR="00635D8B">
      <w:rPr>
        <w:bCs/>
        <w:sz w:val="20"/>
        <w:szCs w:val="20"/>
      </w:rPr>
      <w:t xml:space="preserve"> 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:rsidR="005E1E4D" w:rsidRDefault="005E1E4D" w:rsidP="005E1E4D">
    <w:pPr>
      <w:pStyle w:val="Default"/>
      <w:jc w:val="center"/>
      <w:rPr>
        <w:b/>
        <w:bCs/>
        <w:szCs w:val="32"/>
      </w:rPr>
    </w:pPr>
  </w:p>
  <w:p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CF4" w:rsidRPr="00D90DDE" w:rsidRDefault="00226086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4AAEFF78" wp14:editId="368B7A62">
          <wp:simplePos x="0" y="0"/>
          <wp:positionH relativeFrom="column">
            <wp:posOffset>-161925</wp:posOffset>
          </wp:positionH>
          <wp:positionV relativeFrom="paragraph">
            <wp:posOffset>-73025</wp:posOffset>
          </wp:positionV>
          <wp:extent cx="822960" cy="906780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6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>
      <w:rPr>
        <w:b/>
        <w:bCs/>
        <w:sz w:val="20"/>
        <w:szCs w:val="20"/>
      </w:rPr>
      <w:t>09/27/2018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03244"/>
    <w:rsid w:val="00226086"/>
    <w:rsid w:val="00243815"/>
    <w:rsid w:val="00297BF9"/>
    <w:rsid w:val="00301DF9"/>
    <w:rsid w:val="003535A1"/>
    <w:rsid w:val="003C47FD"/>
    <w:rsid w:val="003D15E2"/>
    <w:rsid w:val="00403D5D"/>
    <w:rsid w:val="004A14B3"/>
    <w:rsid w:val="00565735"/>
    <w:rsid w:val="005728AD"/>
    <w:rsid w:val="005816EE"/>
    <w:rsid w:val="005C5EC9"/>
    <w:rsid w:val="005E1E4D"/>
    <w:rsid w:val="0062303D"/>
    <w:rsid w:val="00635D8B"/>
    <w:rsid w:val="00660C89"/>
    <w:rsid w:val="006B17D0"/>
    <w:rsid w:val="00736699"/>
    <w:rsid w:val="00794A54"/>
    <w:rsid w:val="007A54CA"/>
    <w:rsid w:val="0084201A"/>
    <w:rsid w:val="008B5603"/>
    <w:rsid w:val="008E22F2"/>
    <w:rsid w:val="00913D92"/>
    <w:rsid w:val="00956285"/>
    <w:rsid w:val="00A5482E"/>
    <w:rsid w:val="00A65F9B"/>
    <w:rsid w:val="00A854F1"/>
    <w:rsid w:val="00AA0CF4"/>
    <w:rsid w:val="00C61748"/>
    <w:rsid w:val="00C808B2"/>
    <w:rsid w:val="00D00560"/>
    <w:rsid w:val="00D3089D"/>
    <w:rsid w:val="00D90DDE"/>
    <w:rsid w:val="00DB478B"/>
    <w:rsid w:val="00DD5DAF"/>
    <w:rsid w:val="00EA1B08"/>
    <w:rsid w:val="00F8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2C5E91C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75CCD-7562-4EF7-93C7-F57DF2FC0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697</Words>
  <Characters>3977</Characters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2017-09-26T18:22:00Z</cp:lastPrinted>
  <dcterms:created xsi:type="dcterms:W3CDTF">2018-09-27T16:07:00Z</dcterms:created>
  <dcterms:modified xsi:type="dcterms:W3CDTF">2018-09-27T16:07:00Z</dcterms:modified>
</cp:coreProperties>
</file>