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405C6E" w:rsidP="00405C6E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:rsidR="00660C89" w:rsidRDefault="00C33BBC" w:rsidP="00405C6E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BFST9884 Quantitative Analysi</w:t>
      </w:r>
      <w:r w:rsidR="00405C6E">
        <w:rPr>
          <w:b/>
          <w:sz w:val="24"/>
          <w:szCs w:val="24"/>
        </w:rPr>
        <w:t>s</w:t>
      </w:r>
    </w:p>
    <w:p w:rsidR="00405C6E" w:rsidRDefault="00405C6E" w:rsidP="00405C6E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 xml:space="preserve">Applicants who wish to request a </w:t>
      </w:r>
      <w:r w:rsidR="00405C6E">
        <w:t>Course</w:t>
      </w:r>
      <w:r>
        <w:t xml:space="preserve">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405C6E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405C6E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405C6E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405C6E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405C6E" w:rsidP="00405C6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u w:val="single"/>
              </w:rPr>
            </w:pPr>
            <w:bookmarkStart w:id="0" w:name="_GoBack"/>
            <w:r>
              <w:t>The subject of the email shall be “Course Equivalency Request for [BFST Course Number]”</w:t>
            </w:r>
            <w:bookmarkEnd w:id="0"/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405C6E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95477A" w:rsidTr="00EA1B08">
        <w:tc>
          <w:tcPr>
            <w:tcW w:w="2605" w:type="dxa"/>
          </w:tcPr>
          <w:p w:rsidR="00C33BBC" w:rsidRDefault="00C33BBC" w:rsidP="00C33BBC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1021</w:t>
            </w:r>
          </w:p>
          <w:p w:rsidR="00C33BBC" w:rsidRDefault="00C33BBC" w:rsidP="00C33BBC">
            <w:pPr>
              <w:rPr>
                <w:b/>
                <w:noProof/>
                <w:sz w:val="24"/>
                <w:szCs w:val="24"/>
              </w:rPr>
            </w:pPr>
          </w:p>
          <w:p w:rsidR="00403D5D" w:rsidRPr="00C33BBC" w:rsidRDefault="00C33BBC" w:rsidP="00C33BBC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7.6 </w:t>
            </w:r>
            <w:r w:rsidRPr="00414280">
              <w:rPr>
                <w:b/>
                <w:noProof/>
                <w:sz w:val="24"/>
                <w:szCs w:val="24"/>
              </w:rPr>
              <w:t xml:space="preserve">Emergency Services Delivery </w:t>
            </w:r>
          </w:p>
        </w:tc>
        <w:tc>
          <w:tcPr>
            <w:tcW w:w="3960" w:type="dxa"/>
          </w:tcPr>
          <w:p w:rsidR="00403D5D" w:rsidRPr="0095477A" w:rsidRDefault="00C33BBC" w:rsidP="00C33B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0AC4">
              <w:rPr>
                <w:b/>
                <w:bCs/>
                <w:sz w:val="24"/>
                <w:szCs w:val="24"/>
              </w:rPr>
              <w:t xml:space="preserve">7.6.1 </w:t>
            </w:r>
            <w:r w:rsidRPr="001A0AC4">
              <w:rPr>
                <w:sz w:val="24"/>
                <w:szCs w:val="24"/>
              </w:rPr>
              <w:t>Develop a comprehensive disaster plan that integrates</w:t>
            </w:r>
            <w:r>
              <w:rPr>
                <w:sz w:val="24"/>
                <w:szCs w:val="24"/>
              </w:rPr>
              <w:t xml:space="preserve"> </w:t>
            </w:r>
            <w:r w:rsidRPr="001A0AC4">
              <w:rPr>
                <w:sz w:val="24"/>
                <w:szCs w:val="24"/>
              </w:rPr>
              <w:t>other agencies’ resources, given risk, vulnerability, and capability</w:t>
            </w:r>
            <w:r>
              <w:rPr>
                <w:sz w:val="24"/>
                <w:szCs w:val="24"/>
              </w:rPr>
              <w:t xml:space="preserve"> </w:t>
            </w:r>
            <w:r w:rsidRPr="001A0AC4">
              <w:rPr>
                <w:sz w:val="24"/>
                <w:szCs w:val="24"/>
              </w:rPr>
              <w:t>data, so that the organization can mitigate the impact to</w:t>
            </w:r>
            <w:r>
              <w:rPr>
                <w:sz w:val="24"/>
                <w:szCs w:val="24"/>
              </w:rPr>
              <w:t xml:space="preserve"> </w:t>
            </w:r>
            <w:r w:rsidRPr="001A0AC4">
              <w:rPr>
                <w:sz w:val="24"/>
                <w:szCs w:val="24"/>
              </w:rPr>
              <w:t>the community.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C33BBC" w:rsidRPr="0095477A" w:rsidTr="00EA1B08">
        <w:tc>
          <w:tcPr>
            <w:tcW w:w="2605" w:type="dxa"/>
          </w:tcPr>
          <w:p w:rsidR="00C33BBC" w:rsidRDefault="00C33BBC" w:rsidP="00C33BBC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C33BBC" w:rsidRPr="001A0AC4" w:rsidRDefault="00C33BBC" w:rsidP="00686ED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A0AC4">
              <w:rPr>
                <w:b/>
                <w:bCs/>
                <w:sz w:val="24"/>
                <w:szCs w:val="24"/>
              </w:rPr>
              <w:t xml:space="preserve">7.6.2 </w:t>
            </w:r>
            <w:r w:rsidRPr="001A0AC4">
              <w:rPr>
                <w:sz w:val="24"/>
                <w:szCs w:val="24"/>
              </w:rPr>
              <w:t>Develop a comprehensive plan, given data (including</w:t>
            </w:r>
            <w:r>
              <w:rPr>
                <w:sz w:val="24"/>
                <w:szCs w:val="24"/>
              </w:rPr>
              <w:t xml:space="preserve"> </w:t>
            </w:r>
            <w:r w:rsidRPr="001A0AC4">
              <w:rPr>
                <w:sz w:val="24"/>
                <w:szCs w:val="24"/>
              </w:rPr>
              <w:t>agency data), so that the agency operates at a civil disturbance,</w:t>
            </w:r>
            <w:r>
              <w:rPr>
                <w:sz w:val="24"/>
                <w:szCs w:val="24"/>
              </w:rPr>
              <w:t xml:space="preserve"> </w:t>
            </w:r>
            <w:r w:rsidRPr="001A0AC4">
              <w:rPr>
                <w:sz w:val="24"/>
                <w:szCs w:val="24"/>
              </w:rPr>
              <w:t>integrates with other agencies’ actions, and provides for the</w:t>
            </w:r>
            <w:r w:rsidR="00686ED2">
              <w:rPr>
                <w:sz w:val="24"/>
                <w:szCs w:val="24"/>
              </w:rPr>
              <w:t xml:space="preserve"> </w:t>
            </w:r>
            <w:r w:rsidRPr="001A0AC4">
              <w:rPr>
                <w:sz w:val="24"/>
                <w:szCs w:val="24"/>
              </w:rPr>
              <w:t>safety and protection of members.</w:t>
            </w:r>
          </w:p>
        </w:tc>
        <w:tc>
          <w:tcPr>
            <w:tcW w:w="2785" w:type="dxa"/>
          </w:tcPr>
          <w:p w:rsidR="00C33BBC" w:rsidRPr="0095477A" w:rsidRDefault="00C33BBC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Pr="0095477A" w:rsidRDefault="00403D5D" w:rsidP="00301DF9">
      <w:pPr>
        <w:rPr>
          <w:b/>
          <w:noProof/>
          <w:sz w:val="24"/>
          <w:szCs w:val="24"/>
        </w:rPr>
      </w:pPr>
    </w:p>
    <w:p w:rsidR="0006136C" w:rsidRDefault="00405C6E"/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93B" w:rsidRDefault="008F19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C33BBC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Worksheet: BFST9884 Quantitative Analysis </w:t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686ED2">
              <w:rPr>
                <w:b/>
                <w:bCs/>
                <w:noProof/>
                <w:sz w:val="20"/>
                <w:szCs w:val="20"/>
              </w:rPr>
              <w:t>2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686ED2">
              <w:rPr>
                <w:b/>
                <w:bCs/>
                <w:noProof/>
                <w:sz w:val="20"/>
                <w:szCs w:val="20"/>
              </w:rPr>
              <w:t>2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93B" w:rsidRDefault="008F19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93B" w:rsidRDefault="008F19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8F193B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8F193B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301DF9"/>
    <w:rsid w:val="003C47FD"/>
    <w:rsid w:val="003D15E2"/>
    <w:rsid w:val="00403D5D"/>
    <w:rsid w:val="00405C6E"/>
    <w:rsid w:val="004A14B3"/>
    <w:rsid w:val="00565735"/>
    <w:rsid w:val="005728AD"/>
    <w:rsid w:val="005816EE"/>
    <w:rsid w:val="005C5EC9"/>
    <w:rsid w:val="005E1E4D"/>
    <w:rsid w:val="0062303D"/>
    <w:rsid w:val="00635D8B"/>
    <w:rsid w:val="00660C89"/>
    <w:rsid w:val="00686ED2"/>
    <w:rsid w:val="006B17D0"/>
    <w:rsid w:val="00794A54"/>
    <w:rsid w:val="007A54CA"/>
    <w:rsid w:val="0084201A"/>
    <w:rsid w:val="008E22F2"/>
    <w:rsid w:val="008F193B"/>
    <w:rsid w:val="00913D92"/>
    <w:rsid w:val="00956285"/>
    <w:rsid w:val="00A5482E"/>
    <w:rsid w:val="00A65F9B"/>
    <w:rsid w:val="00AA0CF4"/>
    <w:rsid w:val="00AA7F7B"/>
    <w:rsid w:val="00C33BBC"/>
    <w:rsid w:val="00C61748"/>
    <w:rsid w:val="00C808B2"/>
    <w:rsid w:val="00D00560"/>
    <w:rsid w:val="00D3089D"/>
    <w:rsid w:val="00D90DDE"/>
    <w:rsid w:val="00E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D012DB4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95886-8A8F-452D-BC69-CC01E5D7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4</cp:revision>
  <cp:lastPrinted>2017-09-26T18:22:00Z</cp:lastPrinted>
  <dcterms:created xsi:type="dcterms:W3CDTF">2017-10-02T15:23:00Z</dcterms:created>
  <dcterms:modified xsi:type="dcterms:W3CDTF">2020-03-05T17:56:00Z</dcterms:modified>
</cp:coreProperties>
</file>