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CCA0" w14:textId="77777777" w:rsidR="003565B9" w:rsidRDefault="003565B9" w:rsidP="00497B94">
      <w:pPr>
        <w:ind w:right="58"/>
        <w:jc w:val="right"/>
        <w:rPr>
          <w:rFonts w:cs="Arial"/>
          <w:sz w:val="16"/>
          <w:szCs w:val="16"/>
        </w:rPr>
      </w:pPr>
    </w:p>
    <w:p w14:paraId="6691AC9B" w14:textId="58600810" w:rsidR="00497B94" w:rsidRPr="00497B94" w:rsidRDefault="00C00B25" w:rsidP="00497B94">
      <w:pPr>
        <w:ind w:right="58"/>
        <w:jc w:val="right"/>
        <w:rPr>
          <w:rFonts w:cs="Arial"/>
          <w:sz w:val="16"/>
          <w:szCs w:val="16"/>
        </w:rPr>
      </w:pPr>
      <w:r>
        <w:rPr>
          <w:rFonts w:cs="Arial"/>
          <w:sz w:val="16"/>
          <w:szCs w:val="16"/>
        </w:rPr>
        <w:t xml:space="preserve">      </w:t>
      </w:r>
      <w:r w:rsidR="00497B94" w:rsidRPr="00497B94">
        <w:rPr>
          <w:rFonts w:cs="Arial"/>
          <w:sz w:val="16"/>
          <w:szCs w:val="16"/>
        </w:rPr>
        <w:t>Special Identification Number:</w:t>
      </w:r>
      <w:r w:rsidR="00497B94" w:rsidRPr="00497B94">
        <w:rPr>
          <w:rFonts w:cs="Arial"/>
          <w:sz w:val="16"/>
          <w:szCs w:val="16"/>
        </w:rPr>
        <w:tab/>
      </w:r>
    </w:p>
    <w:p w14:paraId="34ACBDE9" w14:textId="1D6503EB" w:rsidR="00497B94" w:rsidRPr="00C53658" w:rsidRDefault="00497B94" w:rsidP="00497B94">
      <w:pPr>
        <w:ind w:right="58"/>
        <w:jc w:val="right"/>
        <w:rPr>
          <w:rFonts w:cs="Arial"/>
          <w:sz w:val="16"/>
          <w:szCs w:val="16"/>
        </w:rPr>
      </w:pPr>
      <w:r w:rsidRPr="00C53658">
        <w:rPr>
          <w:rFonts w:cs="Arial"/>
          <w:sz w:val="16"/>
          <w:szCs w:val="16"/>
        </w:rPr>
        <w:t>(to be completed by CFO)</w:t>
      </w:r>
      <w:r w:rsidRPr="00C53658">
        <w:rPr>
          <w:rFonts w:cs="Arial"/>
          <w:sz w:val="16"/>
          <w:szCs w:val="16"/>
        </w:rPr>
        <w:tab/>
      </w:r>
    </w:p>
    <w:p w14:paraId="551FE314" w14:textId="77777777" w:rsidR="00497B94" w:rsidRPr="00497B94" w:rsidRDefault="00497B94" w:rsidP="00497B94">
      <w:pPr>
        <w:ind w:right="58"/>
        <w:jc w:val="right"/>
        <w:rPr>
          <w:rFonts w:cs="Arial"/>
        </w:rPr>
      </w:pPr>
    </w:p>
    <w:p w14:paraId="061C118B" w14:textId="0A1522DC" w:rsidR="0050077C" w:rsidRPr="00816877" w:rsidRDefault="0050077C" w:rsidP="00577120">
      <w:pPr>
        <w:spacing w:after="120" w:line="264" w:lineRule="auto"/>
        <w:ind w:right="54"/>
        <w:jc w:val="both"/>
        <w:rPr>
          <w:rStyle w:val="eop"/>
          <w:rFonts w:cs="Arial"/>
          <w:shd w:val="clear" w:color="auto" w:fill="FFFFFF"/>
        </w:rPr>
      </w:pPr>
      <w:r w:rsidRPr="00816877">
        <w:rPr>
          <w:rFonts w:cs="Arial"/>
          <w:b/>
          <w:bCs/>
        </w:rPr>
        <w:t>Instructions:</w:t>
      </w:r>
      <w:r w:rsidRPr="00816877">
        <w:rPr>
          <w:rFonts w:cs="Arial"/>
        </w:rPr>
        <w:t xml:space="preserve"> </w:t>
      </w:r>
      <w:r w:rsidR="00AE29A6">
        <w:rPr>
          <w:rFonts w:cs="Arial"/>
        </w:rPr>
        <w:t xml:space="preserve">This Collateral Control Agreement is used </w:t>
      </w:r>
      <w:r w:rsidR="007B77B9">
        <w:rPr>
          <w:rFonts w:cs="Arial"/>
        </w:rPr>
        <w:t>by</w:t>
      </w:r>
      <w:r w:rsidR="0086315F">
        <w:rPr>
          <w:rFonts w:cs="Arial"/>
        </w:rPr>
        <w:t xml:space="preserve"> a</w:t>
      </w:r>
      <w:r w:rsidR="00B67A06">
        <w:rPr>
          <w:rFonts w:cs="Arial"/>
        </w:rPr>
        <w:t xml:space="preserve"> Pledgor </w:t>
      </w:r>
      <w:r w:rsidR="0086315F">
        <w:rPr>
          <w:rFonts w:cs="Arial"/>
        </w:rPr>
        <w:t>electing</w:t>
      </w:r>
      <w:r w:rsidR="00AE29A6">
        <w:rPr>
          <w:rFonts w:cs="Arial"/>
        </w:rPr>
        <w:t xml:space="preserve"> to pledge book entry securities</w:t>
      </w:r>
      <w:r w:rsidR="007B77B9">
        <w:rPr>
          <w:rFonts w:cs="Arial"/>
        </w:rPr>
        <w:t xml:space="preserve"> to satisfy its collateral requirement. </w:t>
      </w:r>
      <w:r w:rsidRPr="00816877">
        <w:rPr>
          <w:rFonts w:cs="Arial"/>
        </w:rPr>
        <w:t xml:space="preserve">Proof of authority must accompany this agreement pursuant to Rule 69C-2.032, F.A.C. Submit this completed agreement to the Chief Financial Officer by email at </w:t>
      </w:r>
      <w:hyperlink r:id="rId10" w:history="1">
        <w:r w:rsidR="00C01D0E" w:rsidRPr="00816877">
          <w:rPr>
            <w:rStyle w:val="Hyperlink"/>
            <w:rFonts w:cs="Arial"/>
            <w:shd w:val="clear" w:color="auto" w:fill="E1E3E6"/>
          </w:rPr>
          <w:t>PublicDeposits@myfloridacfo.com</w:t>
        </w:r>
      </w:hyperlink>
      <w:r w:rsidRPr="00816877">
        <w:rPr>
          <w:rStyle w:val="normaltextrun"/>
          <w:rFonts w:cs="Arial"/>
          <w:shd w:val="clear" w:color="auto" w:fill="FFFFFF"/>
        </w:rPr>
        <w:t xml:space="preserve"> or as directed by the Chief Financial Officer. Regarding any questions relating to this agreement, you may contact the Division of Treasury Bureau of Collateral Management. Contact information can be found at </w:t>
      </w:r>
      <w:hyperlink r:id="rId11" w:tgtFrame="_blank" w:history="1">
        <w:r w:rsidRPr="00816877">
          <w:rPr>
            <w:rStyle w:val="normaltextrun"/>
            <w:rFonts w:cs="Arial"/>
            <w:shd w:val="clear" w:color="auto" w:fill="E1E3E6"/>
          </w:rPr>
          <w:t>https://www.myfloridacfo.com/division/treasury/collateral-management</w:t>
        </w:r>
      </w:hyperlink>
      <w:r w:rsidRPr="00816877">
        <w:rPr>
          <w:rStyle w:val="normaltextrun"/>
          <w:rFonts w:cs="Arial"/>
          <w:shd w:val="clear" w:color="auto" w:fill="FFFFFF"/>
        </w:rPr>
        <w:t>.</w:t>
      </w:r>
    </w:p>
    <w:p w14:paraId="35031C58" w14:textId="6C486368" w:rsidR="0050077C" w:rsidRPr="00816877" w:rsidRDefault="0050077C" w:rsidP="00577120">
      <w:pPr>
        <w:spacing w:after="120" w:line="264" w:lineRule="auto"/>
        <w:rPr>
          <w:rFonts w:cs="Arial"/>
        </w:rPr>
      </w:pPr>
    </w:p>
    <w:p w14:paraId="301A9095" w14:textId="777358B8" w:rsidR="0050077C" w:rsidRPr="00816877" w:rsidRDefault="005C4104" w:rsidP="00577120">
      <w:pPr>
        <w:pStyle w:val="ListParagraph"/>
        <w:numPr>
          <w:ilvl w:val="0"/>
          <w:numId w:val="6"/>
        </w:numPr>
        <w:spacing w:after="120" w:line="264" w:lineRule="auto"/>
        <w:ind w:left="360" w:hanging="360"/>
        <w:rPr>
          <w:rFonts w:cs="Arial"/>
          <w:b/>
          <w:bCs/>
        </w:rPr>
      </w:pPr>
      <w:r w:rsidRPr="00816877">
        <w:rPr>
          <w:rFonts w:cs="Arial"/>
          <w:b/>
          <w:bCs/>
        </w:rPr>
        <w:t xml:space="preserve">EFFECTIVE </w:t>
      </w:r>
      <w:r w:rsidR="0050077C" w:rsidRPr="00816877">
        <w:rPr>
          <w:rFonts w:cs="Arial"/>
          <w:b/>
          <w:bCs/>
        </w:rPr>
        <w:t>DATE AND PARTIES TO THE AGREEMENT</w:t>
      </w:r>
    </w:p>
    <w:p w14:paraId="138AEEEB" w14:textId="3173B447" w:rsidR="0050077C" w:rsidRPr="00816877" w:rsidRDefault="000100D6" w:rsidP="00323DEF">
      <w:pPr>
        <w:spacing w:after="120" w:line="264" w:lineRule="auto"/>
        <w:ind w:left="360" w:firstLine="360"/>
        <w:jc w:val="both"/>
        <w:rPr>
          <w:rFonts w:cs="Arial"/>
        </w:rPr>
      </w:pPr>
      <w:r w:rsidRPr="00816877">
        <w:rPr>
          <w:rFonts w:cs="Arial"/>
        </w:rPr>
        <w:t xml:space="preserve">THIS COLLATERAL CONTROL AGREEMENT </w:t>
      </w:r>
      <w:r w:rsidR="0050077C" w:rsidRPr="00816877">
        <w:rPr>
          <w:rFonts w:cs="Arial"/>
        </w:rPr>
        <w:t>(Agreement) is effective on the date that the Chief Financial Officer</w:t>
      </w:r>
      <w:r w:rsidR="00EA742F" w:rsidRPr="00816877">
        <w:rPr>
          <w:rFonts w:cs="Arial"/>
        </w:rPr>
        <w:t xml:space="preserve"> of the State of Florida (CFO)</w:t>
      </w:r>
      <w:r w:rsidR="0050077C" w:rsidRPr="00816877">
        <w:rPr>
          <w:rFonts w:cs="Arial"/>
        </w:rPr>
        <w:t xml:space="preserve">, or his or her designee, executes it. The parties to this Agreement are the </w:t>
      </w:r>
      <w:r w:rsidR="00EA742F" w:rsidRPr="00816877">
        <w:rPr>
          <w:rFonts w:cs="Arial"/>
        </w:rPr>
        <w:t>CFO</w:t>
      </w:r>
      <w:r w:rsidR="0050077C" w:rsidRPr="00816877">
        <w:rPr>
          <w:rFonts w:cs="Arial"/>
        </w:rPr>
        <w:t>; the Pledgor,</w:t>
      </w:r>
      <w:r w:rsidR="000F1B9C">
        <w:rPr>
          <w:rFonts w:cs="Arial"/>
        </w:rPr>
        <w:t xml:space="preserve"> which includes </w:t>
      </w:r>
      <w:r w:rsidR="000F1B9C" w:rsidRPr="000F1B9C">
        <w:rPr>
          <w:rFonts w:cs="Arial"/>
        </w:rPr>
        <w:fldChar w:fldCharType="begin">
          <w:ffData>
            <w:name w:val="Text1"/>
            <w:enabled/>
            <w:calcOnExit w:val="0"/>
            <w:textInput/>
          </w:ffData>
        </w:fldChar>
      </w:r>
      <w:r w:rsidR="000F1B9C" w:rsidRPr="000F1B9C">
        <w:rPr>
          <w:rFonts w:cs="Arial"/>
        </w:rPr>
        <w:instrText xml:space="preserve"> FORMTEXT </w:instrText>
      </w:r>
      <w:r w:rsidR="000F1B9C" w:rsidRPr="000F1B9C">
        <w:rPr>
          <w:rFonts w:cs="Arial"/>
        </w:rPr>
      </w:r>
      <w:r w:rsidR="000F1B9C" w:rsidRPr="000F1B9C">
        <w:rPr>
          <w:rFonts w:cs="Arial"/>
        </w:rPr>
        <w:fldChar w:fldCharType="separate"/>
      </w:r>
      <w:r w:rsidR="00C666F1">
        <w:rPr>
          <w:rFonts w:cs="Arial"/>
        </w:rPr>
        <w:t> </w:t>
      </w:r>
      <w:r w:rsidR="00C666F1">
        <w:rPr>
          <w:rFonts w:cs="Arial"/>
        </w:rPr>
        <w:t> </w:t>
      </w:r>
      <w:r w:rsidR="00C666F1">
        <w:rPr>
          <w:rFonts w:cs="Arial"/>
        </w:rPr>
        <w:t> </w:t>
      </w:r>
      <w:r w:rsidR="00C666F1">
        <w:rPr>
          <w:rFonts w:cs="Arial"/>
        </w:rPr>
        <w:t> </w:t>
      </w:r>
      <w:r w:rsidR="00C666F1">
        <w:rPr>
          <w:rFonts w:cs="Arial"/>
        </w:rPr>
        <w:t> </w:t>
      </w:r>
      <w:r w:rsidR="000F1B9C" w:rsidRPr="000F1B9C">
        <w:rPr>
          <w:rFonts w:cs="Arial"/>
        </w:rPr>
        <w:fldChar w:fldCharType="end"/>
      </w:r>
      <w:r w:rsidR="000F1B9C">
        <w:rPr>
          <w:rFonts w:cs="Arial"/>
        </w:rPr>
        <w:t xml:space="preserve">, the Qualified Public </w:t>
      </w:r>
      <w:r w:rsidR="00323DEF">
        <w:rPr>
          <w:rFonts w:cs="Arial"/>
        </w:rPr>
        <w:t>Depository</w:t>
      </w:r>
      <w:r w:rsidR="000F1B9C">
        <w:rPr>
          <w:rFonts w:cs="Arial"/>
        </w:rPr>
        <w:t xml:space="preserve">, and if one is used, the Operating Subsidiary </w:t>
      </w:r>
      <w:r w:rsidR="00121F78" w:rsidRPr="00121F78">
        <w:rPr>
          <w:rFonts w:cs="Arial"/>
        </w:rPr>
        <w:fldChar w:fldCharType="begin">
          <w:ffData>
            <w:name w:val="Text1"/>
            <w:enabled/>
            <w:calcOnExit w:val="0"/>
            <w:textInput/>
          </w:ffData>
        </w:fldChar>
      </w:r>
      <w:r w:rsidR="00121F78" w:rsidRPr="00121F78">
        <w:rPr>
          <w:rFonts w:cs="Arial"/>
        </w:rPr>
        <w:instrText xml:space="preserve"> FORMTEXT </w:instrText>
      </w:r>
      <w:r w:rsidR="00121F78" w:rsidRPr="00121F78">
        <w:rPr>
          <w:rFonts w:cs="Arial"/>
        </w:rPr>
      </w:r>
      <w:r w:rsidR="00121F78" w:rsidRPr="00121F78">
        <w:rPr>
          <w:rFonts w:cs="Arial"/>
        </w:rPr>
        <w:fldChar w:fldCharType="separate"/>
      </w:r>
      <w:r w:rsidR="00121F78" w:rsidRPr="00121F78">
        <w:rPr>
          <w:rFonts w:cs="Arial"/>
        </w:rPr>
        <w:t> </w:t>
      </w:r>
      <w:r w:rsidR="00121F78" w:rsidRPr="00121F78">
        <w:rPr>
          <w:rFonts w:cs="Arial"/>
        </w:rPr>
        <w:t> </w:t>
      </w:r>
      <w:r w:rsidR="00121F78" w:rsidRPr="00121F78">
        <w:rPr>
          <w:rFonts w:cs="Arial"/>
        </w:rPr>
        <w:t> </w:t>
      </w:r>
      <w:r w:rsidR="00121F78" w:rsidRPr="00121F78">
        <w:rPr>
          <w:rFonts w:cs="Arial"/>
        </w:rPr>
        <w:t> </w:t>
      </w:r>
      <w:r w:rsidR="00121F78" w:rsidRPr="00121F78">
        <w:rPr>
          <w:rFonts w:cs="Arial"/>
        </w:rPr>
        <w:t> </w:t>
      </w:r>
      <w:r w:rsidR="00121F78" w:rsidRPr="00121F78">
        <w:rPr>
          <w:rFonts w:cs="Arial"/>
        </w:rPr>
        <w:fldChar w:fldCharType="end"/>
      </w:r>
      <w:r w:rsidR="0050077C" w:rsidRPr="00816877">
        <w:rPr>
          <w:rFonts w:cs="Arial"/>
        </w:rPr>
        <w:t xml:space="preserve">; the Custodian, </w:t>
      </w:r>
      <w:r w:rsidR="0050077C" w:rsidRPr="00816877">
        <w:rPr>
          <w:rFonts w:cs="Arial"/>
        </w:rPr>
        <w:fldChar w:fldCharType="begin">
          <w:ffData>
            <w:name w:val="Text1"/>
            <w:enabled/>
            <w:calcOnExit w:val="0"/>
            <w:textInput/>
          </w:ffData>
        </w:fldChar>
      </w:r>
      <w:r w:rsidR="0050077C" w:rsidRPr="00816877">
        <w:rPr>
          <w:rFonts w:cs="Arial"/>
        </w:rPr>
        <w:instrText xml:space="preserve"> FORMTEXT </w:instrText>
      </w:r>
      <w:r w:rsidR="0050077C" w:rsidRPr="00816877">
        <w:rPr>
          <w:rFonts w:cs="Arial"/>
        </w:rPr>
      </w:r>
      <w:r w:rsidR="0050077C" w:rsidRPr="00816877">
        <w:rPr>
          <w:rFonts w:cs="Arial"/>
        </w:rPr>
        <w:fldChar w:fldCharType="separate"/>
      </w:r>
      <w:r w:rsidR="0050077C" w:rsidRPr="00816877">
        <w:rPr>
          <w:rFonts w:cs="Arial"/>
        </w:rPr>
        <w:t> </w:t>
      </w:r>
      <w:r w:rsidR="0050077C" w:rsidRPr="00816877">
        <w:rPr>
          <w:rFonts w:cs="Arial"/>
        </w:rPr>
        <w:t> </w:t>
      </w:r>
      <w:r w:rsidR="0050077C" w:rsidRPr="00816877">
        <w:rPr>
          <w:rFonts w:cs="Arial"/>
        </w:rPr>
        <w:t> </w:t>
      </w:r>
      <w:r w:rsidR="0050077C" w:rsidRPr="00816877">
        <w:rPr>
          <w:rFonts w:cs="Arial"/>
        </w:rPr>
        <w:t> </w:t>
      </w:r>
      <w:r w:rsidR="0050077C" w:rsidRPr="00816877">
        <w:rPr>
          <w:rFonts w:cs="Arial"/>
        </w:rPr>
        <w:t> </w:t>
      </w:r>
      <w:r w:rsidR="0050077C" w:rsidRPr="00816877">
        <w:rPr>
          <w:rFonts w:cs="Arial"/>
        </w:rPr>
        <w:fldChar w:fldCharType="end"/>
      </w:r>
      <w:r w:rsidR="0050077C" w:rsidRPr="00816877">
        <w:rPr>
          <w:rFonts w:cs="Arial"/>
        </w:rPr>
        <w:t xml:space="preserve">; and if one is used, the Custodian’s Agent, </w:t>
      </w:r>
      <w:r w:rsidR="0050077C" w:rsidRPr="00816877">
        <w:rPr>
          <w:rFonts w:cs="Arial"/>
        </w:rPr>
        <w:fldChar w:fldCharType="begin">
          <w:ffData>
            <w:name w:val="Text1"/>
            <w:enabled/>
            <w:calcOnExit w:val="0"/>
            <w:textInput/>
          </w:ffData>
        </w:fldChar>
      </w:r>
      <w:r w:rsidR="0050077C" w:rsidRPr="00816877">
        <w:rPr>
          <w:rFonts w:cs="Arial"/>
        </w:rPr>
        <w:instrText xml:space="preserve"> FORMTEXT </w:instrText>
      </w:r>
      <w:r w:rsidR="0050077C" w:rsidRPr="00816877">
        <w:rPr>
          <w:rFonts w:cs="Arial"/>
        </w:rPr>
      </w:r>
      <w:r w:rsidR="0050077C" w:rsidRPr="00816877">
        <w:rPr>
          <w:rFonts w:cs="Arial"/>
        </w:rPr>
        <w:fldChar w:fldCharType="separate"/>
      </w:r>
      <w:r w:rsidR="0050077C" w:rsidRPr="00816877">
        <w:rPr>
          <w:rFonts w:cs="Arial"/>
        </w:rPr>
        <w:t> </w:t>
      </w:r>
      <w:r w:rsidR="0050077C" w:rsidRPr="00816877">
        <w:rPr>
          <w:rFonts w:cs="Arial"/>
        </w:rPr>
        <w:t> </w:t>
      </w:r>
      <w:r w:rsidR="0050077C" w:rsidRPr="00816877">
        <w:rPr>
          <w:rFonts w:cs="Arial"/>
        </w:rPr>
        <w:t> </w:t>
      </w:r>
      <w:r w:rsidR="0050077C" w:rsidRPr="00816877">
        <w:rPr>
          <w:rFonts w:cs="Arial"/>
        </w:rPr>
        <w:t> </w:t>
      </w:r>
      <w:r w:rsidR="0050077C" w:rsidRPr="00816877">
        <w:rPr>
          <w:rFonts w:cs="Arial"/>
        </w:rPr>
        <w:t> </w:t>
      </w:r>
      <w:r w:rsidR="0050077C" w:rsidRPr="00816877">
        <w:rPr>
          <w:rFonts w:cs="Arial"/>
        </w:rPr>
        <w:fldChar w:fldCharType="end"/>
      </w:r>
      <w:r w:rsidR="0050077C" w:rsidRPr="00816877">
        <w:rPr>
          <w:rFonts w:cs="Arial"/>
        </w:rPr>
        <w:t>.</w:t>
      </w:r>
    </w:p>
    <w:p w14:paraId="3619AB88" w14:textId="51C917F2" w:rsidR="0050077C" w:rsidRPr="00816877" w:rsidRDefault="0050077C" w:rsidP="00577120">
      <w:pPr>
        <w:pStyle w:val="ListParagraph"/>
        <w:numPr>
          <w:ilvl w:val="0"/>
          <w:numId w:val="6"/>
        </w:numPr>
        <w:spacing w:after="120" w:line="264" w:lineRule="auto"/>
        <w:ind w:left="360" w:hanging="360"/>
        <w:rPr>
          <w:rFonts w:cs="Arial"/>
          <w:b/>
          <w:bCs/>
        </w:rPr>
      </w:pPr>
      <w:r w:rsidRPr="00816877">
        <w:rPr>
          <w:rFonts w:cs="Arial"/>
          <w:b/>
          <w:bCs/>
        </w:rPr>
        <w:t>RECITALS</w:t>
      </w:r>
    </w:p>
    <w:p w14:paraId="427CE13B" w14:textId="2DE9B442" w:rsidR="0050077C" w:rsidRPr="00816877" w:rsidRDefault="0050077C" w:rsidP="00577120">
      <w:pPr>
        <w:spacing w:after="120" w:line="264" w:lineRule="auto"/>
        <w:ind w:left="360" w:firstLine="360"/>
        <w:jc w:val="both"/>
        <w:rPr>
          <w:rFonts w:cs="Arial"/>
        </w:rPr>
      </w:pPr>
      <w:r w:rsidRPr="00816877">
        <w:rPr>
          <w:rFonts w:cs="Arial"/>
        </w:rPr>
        <w:t>WHEREAS, sections 280.04 and 280.041, F.S., requires the parties enter into a collateral arrangement agreement, which depending on the collateral being pledged may include this Agreement, in order to participate in the Florida Public Deposits Program.</w:t>
      </w:r>
    </w:p>
    <w:p w14:paraId="0A15A1FB" w14:textId="3B9E4FF5" w:rsidR="0050077C" w:rsidRPr="00816877" w:rsidRDefault="00921F33" w:rsidP="000100D6">
      <w:pPr>
        <w:pStyle w:val="ListParagraph"/>
        <w:numPr>
          <w:ilvl w:val="0"/>
          <w:numId w:val="6"/>
        </w:numPr>
        <w:spacing w:after="120" w:line="264" w:lineRule="auto"/>
        <w:ind w:left="360" w:hanging="360"/>
        <w:jc w:val="both"/>
        <w:rPr>
          <w:rFonts w:cs="Arial"/>
          <w:b/>
          <w:bCs/>
        </w:rPr>
      </w:pPr>
      <w:r>
        <w:rPr>
          <w:rFonts w:cs="Arial"/>
          <w:b/>
          <w:bCs/>
        </w:rPr>
        <w:t>TERMS AND CONDITIONS</w:t>
      </w:r>
    </w:p>
    <w:p w14:paraId="1F4C4902" w14:textId="7BB9B1E2" w:rsidR="00921F33" w:rsidRDefault="00C739D0" w:rsidP="00577120">
      <w:pPr>
        <w:spacing w:after="120" w:line="264" w:lineRule="auto"/>
        <w:ind w:left="360" w:firstLine="360"/>
        <w:rPr>
          <w:rFonts w:cs="Arial"/>
        </w:rPr>
      </w:pPr>
      <w:r>
        <w:rPr>
          <w:rFonts w:cs="Arial"/>
        </w:rPr>
        <w:t>NOW</w:t>
      </w:r>
      <w:r w:rsidR="00921F33">
        <w:rPr>
          <w:rFonts w:cs="Arial"/>
        </w:rPr>
        <w:t xml:space="preserve">, </w:t>
      </w:r>
      <w:r>
        <w:rPr>
          <w:rFonts w:cs="Arial"/>
        </w:rPr>
        <w:t>THEREFORE</w:t>
      </w:r>
      <w:r w:rsidR="00921F33">
        <w:rPr>
          <w:rFonts w:cs="Arial"/>
        </w:rPr>
        <w:t xml:space="preserve">, the parties agree: </w:t>
      </w:r>
    </w:p>
    <w:p w14:paraId="06905267" w14:textId="600DF15C" w:rsidR="0089776F" w:rsidRPr="00816877" w:rsidRDefault="0089776F" w:rsidP="00577120">
      <w:pPr>
        <w:pStyle w:val="ListParagraph"/>
        <w:numPr>
          <w:ilvl w:val="0"/>
          <w:numId w:val="8"/>
        </w:numPr>
        <w:spacing w:after="120" w:line="264" w:lineRule="auto"/>
        <w:ind w:left="1080"/>
        <w:rPr>
          <w:rFonts w:cs="Arial"/>
          <w:b/>
          <w:bCs/>
        </w:rPr>
      </w:pPr>
      <w:r w:rsidRPr="00816877">
        <w:rPr>
          <w:rFonts w:cs="Arial"/>
          <w:b/>
          <w:bCs/>
        </w:rPr>
        <w:t xml:space="preserve">The </w:t>
      </w:r>
      <w:r w:rsidR="00221EB2">
        <w:rPr>
          <w:rFonts w:cs="Arial"/>
          <w:b/>
          <w:bCs/>
        </w:rPr>
        <w:t>P</w:t>
      </w:r>
      <w:r w:rsidR="00221EB2" w:rsidRPr="00816877">
        <w:rPr>
          <w:rFonts w:cs="Arial"/>
          <w:b/>
          <w:bCs/>
        </w:rPr>
        <w:t xml:space="preserve">ledgor </w:t>
      </w:r>
      <w:r w:rsidRPr="00816877">
        <w:rPr>
          <w:rFonts w:cs="Arial"/>
          <w:b/>
          <w:bCs/>
        </w:rPr>
        <w:t>agrees to the following:</w:t>
      </w:r>
    </w:p>
    <w:p w14:paraId="51EFB455" w14:textId="77FC8291"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The Pledgor owns the pledged collateral and acknowledges that the CFO has a perfected security interest. The pledged collateral must be eligible collateral and shall be at least equal to the amount of required collateral.</w:t>
      </w:r>
    </w:p>
    <w:p w14:paraId="117574FC" w14:textId="461E593B"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Pledgor grants to the CFO an interest in pledged collateral used as security for Florida public deposits. The </w:t>
      </w:r>
      <w:r w:rsidR="007A456F">
        <w:rPr>
          <w:rFonts w:cs="Arial"/>
        </w:rPr>
        <w:t>P</w:t>
      </w:r>
      <w:r w:rsidR="007A456F" w:rsidRPr="00816877">
        <w:rPr>
          <w:rFonts w:cs="Arial"/>
        </w:rPr>
        <w:t xml:space="preserve">ledgor </w:t>
      </w:r>
      <w:r w:rsidRPr="00816877">
        <w:rPr>
          <w:rFonts w:cs="Arial"/>
        </w:rPr>
        <w:t>must not enter into or execute any other agreement related to the pledged collateral that would create an interest in or lien on that collateral in any manner in favor of any third party without the written consent of the CFO.</w:t>
      </w:r>
    </w:p>
    <w:p w14:paraId="409CE70D" w14:textId="08C72616"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The Pledgor must not grant the custodian any lien that attaches to the collateral in favor of the custodian that is superior or equal to the security interest of the CFO.</w:t>
      </w:r>
    </w:p>
    <w:p w14:paraId="1669B3DE" w14:textId="20675788"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Pledgor agrees that the CFO may without notice to or consent by the </w:t>
      </w:r>
      <w:r w:rsidR="007A456F">
        <w:rPr>
          <w:rFonts w:cs="Arial"/>
        </w:rPr>
        <w:t>P</w:t>
      </w:r>
      <w:r w:rsidRPr="00816877">
        <w:rPr>
          <w:rFonts w:cs="Arial"/>
        </w:rPr>
        <w:t>ledgor, require the custodian to comply with and perform any and all requests and orders directly from the CFO. These include, but are not limited to, liquidating all collateral and submitting the proceeds directly to the CFO in the name of the CFO only or transferring all collateral into an account designated solely by the CFO.</w:t>
      </w:r>
    </w:p>
    <w:p w14:paraId="2F7B6D9A" w14:textId="04BA2094"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227D31">
        <w:rPr>
          <w:rFonts w:cs="Arial"/>
        </w:rPr>
        <w:t>P</w:t>
      </w:r>
      <w:r w:rsidR="00227D31" w:rsidRPr="00816877">
        <w:rPr>
          <w:rFonts w:cs="Arial"/>
        </w:rPr>
        <w:t xml:space="preserve">ledgor </w:t>
      </w:r>
      <w:r w:rsidRPr="00816877">
        <w:rPr>
          <w:rFonts w:cs="Arial"/>
        </w:rPr>
        <w:t xml:space="preserve">acknowledges that the CFO may, without notice to or consent by the </w:t>
      </w:r>
      <w:r w:rsidR="007A456F">
        <w:rPr>
          <w:rFonts w:cs="Arial"/>
        </w:rPr>
        <w:t>P</w:t>
      </w:r>
      <w:r w:rsidR="007A456F" w:rsidRPr="00816877">
        <w:rPr>
          <w:rFonts w:cs="Arial"/>
        </w:rPr>
        <w:t>ledgor</w:t>
      </w:r>
      <w:r w:rsidRPr="00816877">
        <w:rPr>
          <w:rFonts w:cs="Arial"/>
        </w:rPr>
        <w:t>, require the custodian to hold principal payments and income for the benefit of the CFO.</w:t>
      </w:r>
    </w:p>
    <w:p w14:paraId="53175CCE" w14:textId="73808775"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7A456F">
        <w:rPr>
          <w:rFonts w:cs="Arial"/>
        </w:rPr>
        <w:t>P</w:t>
      </w:r>
      <w:r w:rsidR="007A456F" w:rsidRPr="00816877">
        <w:rPr>
          <w:rFonts w:cs="Arial"/>
        </w:rPr>
        <w:t xml:space="preserve">ledgor </w:t>
      </w:r>
      <w:r w:rsidRPr="00816877">
        <w:rPr>
          <w:rFonts w:cs="Arial"/>
        </w:rPr>
        <w:t>shall initiate collateral transactions on forms prescribed by the CFO in the following manner:</w:t>
      </w:r>
    </w:p>
    <w:p w14:paraId="77633EE4" w14:textId="68E8F8DC"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A deposit transaction of eligible collateral may be made without prior approval from the CFO provided: security types that have restrictions have been approved in advance of the transaction by the CFO; simultaneous notification is given to the CFO; and the custodian has not received notice from the CFO prohibiting deposits without prior approval.</w:t>
      </w:r>
    </w:p>
    <w:p w14:paraId="4CA000C3" w14:textId="6F9F8976"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lastRenderedPageBreak/>
        <w:t>A substitution transaction of eligible collateral may be made without prior approval from the CFO provided: security types that have restrictions have been approved in advance of the transaction by the CFO; the market value of the securities to be substituted is at least equal to the market value amount of the securities to be withdrawn; simultaneous notification is given to the CFO; and the custodian has not received notice from the CFO prohibiting substitution.</w:t>
      </w:r>
    </w:p>
    <w:p w14:paraId="566955CC" w14:textId="1C396B6F"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A transfer of collateral between accounts at a custodian requires the CFO’s prior approval.  The collateral shall be released subject to redeposit in the new account with a pledge to the CFO intact.</w:t>
      </w:r>
    </w:p>
    <w:p w14:paraId="61DB3CD1" w14:textId="24D98E77"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A transfer of collateral from a custodian to another custodian requires the CFO’s prior approval and a valid collateral agreement with the new custodian. The collateral shall be released subject to redeposit at the new custodian with a pledge to the CFO intact.</w:t>
      </w:r>
    </w:p>
    <w:p w14:paraId="52A7070C" w14:textId="7C831282"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A withdrawal transaction requires the CFO’s prior approval. The market value of eligible collateral remaining after the withdrawal shall be at least equal to the amount of required collateral. A withdrawal transaction shall be executed for the release of any pledged collateral including maturity or call proceeds.</w:t>
      </w:r>
      <w:r w:rsidRPr="00816877">
        <w:rPr>
          <w:rFonts w:cs="Arial"/>
        </w:rPr>
        <w:tab/>
      </w:r>
    </w:p>
    <w:p w14:paraId="493DC8E0" w14:textId="1E29E454"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Written notice shall be sent to the CFO to remove from the inventory of pledged collateral a pay-down security that has paid out with zero principal remaining.</w:t>
      </w:r>
    </w:p>
    <w:p w14:paraId="4829246F" w14:textId="3CD524EA"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Pursuant to section 280.13, F.S. and Rule 69C-2.007, </w:t>
      </w:r>
      <w:r w:rsidRPr="00A96790">
        <w:rPr>
          <w:rFonts w:cs="Arial"/>
          <w:i/>
          <w:iCs/>
        </w:rPr>
        <w:t>F.A.C.</w:t>
      </w:r>
      <w:r w:rsidRPr="00816877">
        <w:rPr>
          <w:rFonts w:cs="Arial"/>
        </w:rPr>
        <w:t>, a</w:t>
      </w:r>
      <w:r w:rsidRPr="00A96790">
        <w:rPr>
          <w:rFonts w:cs="Arial"/>
        </w:rPr>
        <w:t>ll eligible securities must be pledged in a book entry form.</w:t>
      </w:r>
    </w:p>
    <w:p w14:paraId="7CF402FD" w14:textId="57F60B5C" w:rsidR="0089776F"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7A456F">
        <w:rPr>
          <w:rFonts w:cs="Arial"/>
        </w:rPr>
        <w:t>P</w:t>
      </w:r>
      <w:r w:rsidR="007A456F" w:rsidRPr="00816877">
        <w:rPr>
          <w:rFonts w:cs="Arial"/>
        </w:rPr>
        <w:t xml:space="preserve">ledgor </w:t>
      </w:r>
      <w:r w:rsidRPr="00816877">
        <w:rPr>
          <w:rFonts w:cs="Arial"/>
        </w:rPr>
        <w:t>is responsible for all costs necessary to the functioning of this collateral agreement or associated with confirmation of pledged collateral to the CFO and acknowledges that these costs shall not be a charge against the CFO or his or her interests in the pledged collateral.</w:t>
      </w:r>
    </w:p>
    <w:p w14:paraId="5A8C9C20" w14:textId="2AF9088A" w:rsidR="00366594" w:rsidRPr="00816877" w:rsidRDefault="00CF3812" w:rsidP="00A96790">
      <w:pPr>
        <w:pStyle w:val="ListParagraph"/>
        <w:numPr>
          <w:ilvl w:val="1"/>
          <w:numId w:val="9"/>
        </w:numPr>
        <w:spacing w:after="120" w:line="264" w:lineRule="auto"/>
        <w:jc w:val="both"/>
        <w:rPr>
          <w:rFonts w:cs="Arial"/>
        </w:rPr>
      </w:pPr>
      <w:r>
        <w:rPr>
          <w:rFonts w:cs="Arial"/>
        </w:rPr>
        <w:t>Pledgor</w:t>
      </w:r>
      <w:r w:rsidR="00366594" w:rsidRPr="00366594">
        <w:rPr>
          <w:rFonts w:cs="Arial"/>
        </w:rPr>
        <w:t xml:space="preserve"> </w:t>
      </w:r>
      <w:r>
        <w:rPr>
          <w:rFonts w:cs="Arial"/>
        </w:rPr>
        <w:t>custodial</w:t>
      </w:r>
      <w:r w:rsidR="00366594" w:rsidRPr="00366594">
        <w:rPr>
          <w:rFonts w:cs="Arial"/>
        </w:rPr>
        <w:t xml:space="preserve"> account information will be shared by the custodian </w:t>
      </w:r>
      <w:r w:rsidR="004A3009">
        <w:rPr>
          <w:rFonts w:cs="Arial"/>
        </w:rPr>
        <w:t>to</w:t>
      </w:r>
      <w:r w:rsidR="00366594" w:rsidRPr="00366594">
        <w:rPr>
          <w:rFonts w:cs="Arial"/>
        </w:rPr>
        <w:t xml:space="preserve"> the CFO through a process established by the CFO, which may include electronic data exchange with a third-party vendor. See Rule 69C-2.031, F.A.C.</w:t>
      </w:r>
    </w:p>
    <w:p w14:paraId="509D95BD" w14:textId="3F2F953B"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7A456F">
        <w:rPr>
          <w:rFonts w:cs="Arial"/>
        </w:rPr>
        <w:t>P</w:t>
      </w:r>
      <w:r w:rsidRPr="00816877">
        <w:rPr>
          <w:rFonts w:cs="Arial"/>
        </w:rPr>
        <w:t xml:space="preserve">ledgor, if notified by the CFO, shall not be allowed to use a custodian if that custodian fails to complete the collateral agreement, releases pledged collateral without the CFO’s approval, fails to properly complete confirmations of pledged collateral, </w:t>
      </w:r>
      <w:r w:rsidR="00F50871" w:rsidRPr="00A96790">
        <w:rPr>
          <w:rFonts w:cs="Arial"/>
          <w:u w:val="single"/>
        </w:rPr>
        <w:t>or</w:t>
      </w:r>
      <w:r w:rsidR="00F50871" w:rsidRPr="00016E7A">
        <w:rPr>
          <w:rFonts w:cs="Arial"/>
        </w:rPr>
        <w:t xml:space="preserve"> </w:t>
      </w:r>
      <w:r w:rsidRPr="00816877">
        <w:rPr>
          <w:rFonts w:cs="Arial"/>
        </w:rPr>
        <w:t>fails to honor a request for examination of records of book-entry securities. The period for disallowing the use of a custodian shall be 1 year.</w:t>
      </w:r>
    </w:p>
    <w:p w14:paraId="31DCCDA9" w14:textId="1F7CDA5E"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7A456F">
        <w:rPr>
          <w:rFonts w:cs="Arial"/>
        </w:rPr>
        <w:t>P</w:t>
      </w:r>
      <w:r w:rsidRPr="00816877">
        <w:rPr>
          <w:rFonts w:cs="Arial"/>
        </w:rPr>
        <w:t>ledgor is subject to the jurisdiction of the courts of the state of Florida, or of courts of the United States located within the state of Florida, for the purpose of any litigation arising out of Chapter 280, Florida Statutes (F.S.), "Florida Security for Public Deposits Act" (the Act).</w:t>
      </w:r>
    </w:p>
    <w:p w14:paraId="31C196A7" w14:textId="1CFE61A3"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7A456F">
        <w:rPr>
          <w:rFonts w:cs="Arial"/>
        </w:rPr>
        <w:t>P</w:t>
      </w:r>
      <w:r w:rsidR="007A456F" w:rsidRPr="00816877">
        <w:rPr>
          <w:rFonts w:cs="Arial"/>
        </w:rPr>
        <w:t xml:space="preserve">ledgor </w:t>
      </w:r>
      <w:r w:rsidRPr="00816877">
        <w:rPr>
          <w:rFonts w:cs="Arial"/>
        </w:rPr>
        <w:t>agrees that any information, forms, or reports electronically transmitted to the CFO shall have the same enforceability as a signed writing.</w:t>
      </w:r>
    </w:p>
    <w:p w14:paraId="3114E8BA" w14:textId="65F464E2"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7A456F">
        <w:rPr>
          <w:rFonts w:cs="Arial"/>
        </w:rPr>
        <w:t>P</w:t>
      </w:r>
      <w:r w:rsidRPr="00816877">
        <w:rPr>
          <w:rFonts w:cs="Arial"/>
        </w:rPr>
        <w:t xml:space="preserve">ledgor shall submit proof that authorized individuals executed the collateral agreement on behalf of the </w:t>
      </w:r>
      <w:r w:rsidR="007A456F">
        <w:rPr>
          <w:rFonts w:cs="Arial"/>
        </w:rPr>
        <w:t>P</w:t>
      </w:r>
      <w:r w:rsidRPr="00816877">
        <w:rPr>
          <w:rFonts w:cs="Arial"/>
        </w:rPr>
        <w:t>ledgor.</w:t>
      </w:r>
    </w:p>
    <w:p w14:paraId="4A37ECD6" w14:textId="02547F5B"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7A456F">
        <w:rPr>
          <w:rFonts w:cs="Arial"/>
        </w:rPr>
        <w:t>P</w:t>
      </w:r>
      <w:r w:rsidRPr="00816877">
        <w:rPr>
          <w:rFonts w:cs="Arial"/>
        </w:rPr>
        <w:t xml:space="preserve">ledgor shall agree by resolution of the board of directors that collateral agreements entered into for purposes of this section have been formally accepted and constitute official records of the </w:t>
      </w:r>
      <w:r w:rsidR="007A456F">
        <w:rPr>
          <w:rFonts w:cs="Arial"/>
        </w:rPr>
        <w:t>P</w:t>
      </w:r>
      <w:r w:rsidRPr="00816877">
        <w:rPr>
          <w:rFonts w:cs="Arial"/>
        </w:rPr>
        <w:t>ledgor.</w:t>
      </w:r>
    </w:p>
    <w:p w14:paraId="64BF8F0A" w14:textId="7EA66B98"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7A456F">
        <w:rPr>
          <w:rFonts w:cs="Arial"/>
        </w:rPr>
        <w:t>P</w:t>
      </w:r>
      <w:r w:rsidRPr="00816877">
        <w:rPr>
          <w:rFonts w:cs="Arial"/>
        </w:rPr>
        <w:t>ledgor shall be bound by any other provisions found necessary for a perfected security interest in collateral under the Uniform Commercial Code.</w:t>
      </w:r>
    </w:p>
    <w:p w14:paraId="54B2984D" w14:textId="517AA67F" w:rsidR="0089776F" w:rsidRPr="00816877" w:rsidRDefault="0089776F" w:rsidP="00577120">
      <w:pPr>
        <w:pStyle w:val="ListParagraph"/>
        <w:numPr>
          <w:ilvl w:val="0"/>
          <w:numId w:val="8"/>
        </w:numPr>
        <w:spacing w:after="120" w:line="264" w:lineRule="auto"/>
        <w:ind w:left="1080"/>
        <w:rPr>
          <w:rFonts w:cs="Arial"/>
          <w:b/>
          <w:bCs/>
        </w:rPr>
      </w:pPr>
      <w:r w:rsidRPr="00816877">
        <w:rPr>
          <w:rFonts w:cs="Arial"/>
          <w:b/>
          <w:bCs/>
        </w:rPr>
        <w:t xml:space="preserve">The </w:t>
      </w:r>
      <w:r w:rsidR="00FD5E1B">
        <w:rPr>
          <w:rFonts w:cs="Arial"/>
          <w:b/>
          <w:bCs/>
        </w:rPr>
        <w:t>C</w:t>
      </w:r>
      <w:r w:rsidR="00FD5E1B" w:rsidRPr="00816877">
        <w:rPr>
          <w:rFonts w:cs="Arial"/>
          <w:b/>
          <w:bCs/>
        </w:rPr>
        <w:t xml:space="preserve">ustodian </w:t>
      </w:r>
      <w:r w:rsidRPr="00816877">
        <w:rPr>
          <w:rFonts w:cs="Arial"/>
          <w:b/>
          <w:bCs/>
        </w:rPr>
        <w:t>agrees to the following:</w:t>
      </w:r>
    </w:p>
    <w:p w14:paraId="2D6BB848" w14:textId="3BA91529"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The custodian shall have no responsibility to ascertain whether the market value of pledged securities is at least equal to the amount of required collateral nor whether the pledged securities are eligible collateral.</w:t>
      </w:r>
    </w:p>
    <w:p w14:paraId="609DA92C" w14:textId="695245DA"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The custodian shall hold pledged collateral in a custody account for the CFO to secure Florida public deposits. The custodian shall not enter into or execute any other agreement related to the collateral that would create an interest in or lien on that collateral in any manner in favor of any third party without the written consent of the CFO.</w:t>
      </w:r>
    </w:p>
    <w:p w14:paraId="131FA8DD" w14:textId="6FB362D3"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lastRenderedPageBreak/>
        <w:t>The custodian agrees that any lien that attaches to the collateral in favor of the custodian shall not be superior or equal to the security interest of the CFO.</w:t>
      </w:r>
    </w:p>
    <w:p w14:paraId="4FE32E84" w14:textId="2A9E923D"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The custodian shall, without notice to or consent by the </w:t>
      </w:r>
      <w:r w:rsidR="007A456F">
        <w:rPr>
          <w:rFonts w:cs="Arial"/>
        </w:rPr>
        <w:t>P</w:t>
      </w:r>
      <w:r w:rsidR="007A456F" w:rsidRPr="00816877">
        <w:rPr>
          <w:rFonts w:cs="Arial"/>
        </w:rPr>
        <w:t>ledgor</w:t>
      </w:r>
      <w:r w:rsidRPr="00816877">
        <w:rPr>
          <w:rFonts w:cs="Arial"/>
        </w:rPr>
        <w:t>, comply with and perform any and all requests and orders directly from the CFO. These include, but are not limited to, liquidating all collateral and submitting the proceeds directly to the CFO in the name of the CFO only or transferring all collateral into an account designated solely by the CFO.</w:t>
      </w:r>
    </w:p>
    <w:p w14:paraId="318E0435" w14:textId="205CF6B1"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The custodian shall consider principal payments on pay-down securities and income paid on pledged collateral as the property of the </w:t>
      </w:r>
      <w:r w:rsidR="007A456F">
        <w:rPr>
          <w:rFonts w:cs="Arial"/>
        </w:rPr>
        <w:t>P</w:t>
      </w:r>
      <w:r w:rsidR="007A456F" w:rsidRPr="00816877">
        <w:rPr>
          <w:rFonts w:cs="Arial"/>
        </w:rPr>
        <w:t xml:space="preserve">ledgor </w:t>
      </w:r>
      <w:r w:rsidRPr="00816877">
        <w:rPr>
          <w:rFonts w:cs="Arial"/>
        </w:rPr>
        <w:t>and shall pay thereto provided the custodian has not received written notice from the CFO to hold such principal payments and income for the benefit of the CFO.</w:t>
      </w:r>
    </w:p>
    <w:p w14:paraId="18CE7FA2" w14:textId="327EBAC4"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The custodian shall process collateral transactions on forms prescribed by the CFO in the following manner:</w:t>
      </w:r>
    </w:p>
    <w:p w14:paraId="42CFC0B4" w14:textId="50DD246B"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A deposit transaction of eligible collateral may be made without prior approval from the CFO unless the custodian has received notice from the CFO requiring the CFO’s prior approval.</w:t>
      </w:r>
    </w:p>
    <w:p w14:paraId="24EA139C" w14:textId="2970B78C"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 xml:space="preserve">A substitution transaction of eligible collateral may be made without prior approval from the CFO provided the </w:t>
      </w:r>
      <w:r w:rsidR="007A456F">
        <w:rPr>
          <w:rFonts w:cs="Arial"/>
        </w:rPr>
        <w:t>P</w:t>
      </w:r>
      <w:r w:rsidR="007A456F" w:rsidRPr="00816877">
        <w:rPr>
          <w:rFonts w:cs="Arial"/>
        </w:rPr>
        <w:t xml:space="preserve">ledgor </w:t>
      </w:r>
      <w:r w:rsidRPr="00816877">
        <w:rPr>
          <w:rFonts w:cs="Arial"/>
        </w:rPr>
        <w:t>certifies the market value of the securities to be substituted is at least equal to the market value amount of the securities to be withdrawn and the custodian has not received notice from the CFO prohibiting substitution.</w:t>
      </w:r>
    </w:p>
    <w:p w14:paraId="473F6000" w14:textId="643E4821"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A transfer of collateral between accounts at a custodian requires the CFO’s prior approval.  The collateral shall be released subject to redeposit in the new account with a pledge to the CFO intact. The custodian must provide the CFO with confirmation of the transfer within 5 business days of the redeposit.</w:t>
      </w:r>
    </w:p>
    <w:p w14:paraId="66FAEDB4" w14:textId="446204C3"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A transfer of collateral from a custodian to another custodian requires the CFO’s prior approval.  The collateral shall be released subject to redeposit at the new custodian with a pledge to the CFO intact. The new custodian must provide the CFO with confirmation of the transfer within 5 business days of the redeposit.</w:t>
      </w:r>
    </w:p>
    <w:p w14:paraId="6B802516" w14:textId="45AD3684"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A withdrawal transaction requires the CFO’s prior approval. A withdrawal transaction shall be executed for the release of any pledged collateral including maturity or call proceeds.</w:t>
      </w:r>
    </w:p>
    <w:p w14:paraId="211150A7" w14:textId="4115FD9E"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Pursuant to section 280.13, F.S. and Rule 69C-2.007, </w:t>
      </w:r>
      <w:r w:rsidRPr="00A96790">
        <w:rPr>
          <w:rFonts w:cs="Arial"/>
          <w:i/>
          <w:iCs/>
        </w:rPr>
        <w:t>F.A.C.</w:t>
      </w:r>
      <w:r w:rsidRPr="00816877">
        <w:rPr>
          <w:rFonts w:cs="Arial"/>
        </w:rPr>
        <w:t>, all eligible securities must be pledged in a book entry form.</w:t>
      </w:r>
    </w:p>
    <w:p w14:paraId="02303933" w14:textId="03AF6CA5"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The custodian acknowledges that the </w:t>
      </w:r>
      <w:r w:rsidR="007A456F">
        <w:rPr>
          <w:rFonts w:cs="Arial"/>
        </w:rPr>
        <w:t>P</w:t>
      </w:r>
      <w:r w:rsidR="007A456F" w:rsidRPr="00816877">
        <w:rPr>
          <w:rFonts w:cs="Arial"/>
        </w:rPr>
        <w:t xml:space="preserve">ledgor </w:t>
      </w:r>
      <w:r w:rsidRPr="00816877">
        <w:rPr>
          <w:rFonts w:cs="Arial"/>
        </w:rPr>
        <w:t>is responsible for all costs necessary to the functioning of this collateral agreement or associated with confirmation of securities pledged to the CFO and that these costs shall not be a charge against the CFO or his or her interests in the pledged collateral.</w:t>
      </w:r>
    </w:p>
    <w:p w14:paraId="5DD7E32A" w14:textId="7BE7AC09" w:rsidR="0089776F" w:rsidRPr="002B3D89" w:rsidRDefault="0080619D" w:rsidP="00577120">
      <w:pPr>
        <w:pStyle w:val="ListParagraph"/>
        <w:numPr>
          <w:ilvl w:val="0"/>
          <w:numId w:val="11"/>
        </w:numPr>
        <w:spacing w:after="120" w:line="264" w:lineRule="auto"/>
        <w:ind w:left="1620" w:hanging="540"/>
        <w:jc w:val="both"/>
        <w:rPr>
          <w:rStyle w:val="eop"/>
          <w:rFonts w:cs="Arial"/>
        </w:rPr>
      </w:pPr>
      <w:r w:rsidRPr="00A96790">
        <w:rPr>
          <w:rStyle w:val="normaltextrun"/>
          <w:rFonts w:cs="Arial"/>
          <w:shd w:val="clear" w:color="auto" w:fill="FFFFFF"/>
        </w:rPr>
        <w:t xml:space="preserve">The custodian shall agree to provide confirmation of pledged collateral upon request from the CFO. This confirmation shall be provided within 15 working days after the request, in a format prescribed by the CFO, and shall require no identification other than the </w:t>
      </w:r>
      <w:r w:rsidR="007A456F">
        <w:rPr>
          <w:rStyle w:val="normaltextrun"/>
          <w:rFonts w:cs="Arial"/>
          <w:shd w:val="clear" w:color="auto" w:fill="FFFFFF"/>
        </w:rPr>
        <w:t>P</w:t>
      </w:r>
      <w:r w:rsidR="007A456F" w:rsidRPr="00A96790">
        <w:rPr>
          <w:rStyle w:val="normaltextrun"/>
          <w:rFonts w:cs="Arial"/>
          <w:shd w:val="clear" w:color="auto" w:fill="FFFFFF"/>
        </w:rPr>
        <w:t xml:space="preserve">ledgor </w:t>
      </w:r>
      <w:r w:rsidRPr="002B3D89">
        <w:rPr>
          <w:rFonts w:cs="Arial"/>
        </w:rPr>
        <w:t>name</w:t>
      </w:r>
      <w:r w:rsidRPr="00A96790">
        <w:rPr>
          <w:rStyle w:val="normaltextrun"/>
          <w:rFonts w:cs="Arial"/>
          <w:shd w:val="clear" w:color="auto" w:fill="FFFFFF"/>
        </w:rPr>
        <w:t xml:space="preserve"> and location, unless the special identification number is provided in the collateral agreement. The confirmation of pledged collateral must meet the requirements of Rule 69C-2.031, </w:t>
      </w:r>
      <w:r w:rsidRPr="00A96790">
        <w:rPr>
          <w:rStyle w:val="normaltextrun"/>
          <w:rFonts w:cs="Arial"/>
          <w:i/>
          <w:iCs/>
          <w:shd w:val="clear" w:color="auto" w:fill="FFFFFF"/>
        </w:rPr>
        <w:t>F.A.C.</w:t>
      </w:r>
      <w:r w:rsidRPr="002B3D89">
        <w:rPr>
          <w:rStyle w:val="eop"/>
          <w:rFonts w:cs="Arial"/>
        </w:rPr>
        <w:t> </w:t>
      </w:r>
    </w:p>
    <w:p w14:paraId="03D1E705" w14:textId="77F26002" w:rsidR="0080619D" w:rsidRPr="00816877" w:rsidRDefault="0080619D" w:rsidP="00577120">
      <w:pPr>
        <w:pStyle w:val="ListParagraph"/>
        <w:numPr>
          <w:ilvl w:val="0"/>
          <w:numId w:val="11"/>
        </w:numPr>
        <w:spacing w:after="120" w:line="264" w:lineRule="auto"/>
        <w:ind w:left="1620" w:hanging="540"/>
        <w:jc w:val="both"/>
        <w:rPr>
          <w:rStyle w:val="eop"/>
          <w:rFonts w:cs="Arial"/>
        </w:rPr>
      </w:pPr>
      <w:r w:rsidRPr="00816877">
        <w:rPr>
          <w:rStyle w:val="normaltextrun"/>
          <w:rFonts w:cs="Arial"/>
          <w:color w:val="000000"/>
          <w:shd w:val="clear" w:color="auto" w:fill="FFFFFF"/>
        </w:rPr>
        <w:t>The custodian is subject to the jurisdiction of the courts of the state of Florida or of courts of the United States located within the state of Florida for the purpose of any litigation arising out of the Act.</w:t>
      </w:r>
      <w:r w:rsidRPr="00816877">
        <w:rPr>
          <w:rStyle w:val="eop"/>
          <w:rFonts w:cs="Arial"/>
          <w:color w:val="000000"/>
          <w:shd w:val="clear" w:color="auto" w:fill="FFFFFF"/>
        </w:rPr>
        <w:t> </w:t>
      </w:r>
    </w:p>
    <w:p w14:paraId="285A2883" w14:textId="5C55F1FF" w:rsidR="0080619D" w:rsidRPr="00816877" w:rsidRDefault="0080619D" w:rsidP="00577120">
      <w:pPr>
        <w:pStyle w:val="ListParagraph"/>
        <w:numPr>
          <w:ilvl w:val="0"/>
          <w:numId w:val="11"/>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The custodian is responsible and liable to the CFO for any action of agents the custodian uses to hold and service collateral pledged to the CFO.</w:t>
      </w:r>
      <w:r w:rsidRPr="00816877">
        <w:rPr>
          <w:rStyle w:val="normaltextrun"/>
          <w:rFonts w:cs="Arial"/>
        </w:rPr>
        <w:t> </w:t>
      </w:r>
    </w:p>
    <w:p w14:paraId="68319B3A" w14:textId="791FECCE" w:rsidR="0080619D" w:rsidRPr="00816877" w:rsidRDefault="0080619D" w:rsidP="00577120">
      <w:pPr>
        <w:pStyle w:val="ListParagraph"/>
        <w:numPr>
          <w:ilvl w:val="0"/>
          <w:numId w:val="11"/>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The custodian agrees that any information, forms, or reports electronically transmitted to the CFO shall have the same enforceability as a signed writing.</w:t>
      </w:r>
      <w:r w:rsidRPr="00816877">
        <w:rPr>
          <w:rStyle w:val="normaltextrun"/>
          <w:rFonts w:cs="Arial"/>
        </w:rPr>
        <w:t> </w:t>
      </w:r>
    </w:p>
    <w:p w14:paraId="2BD39558" w14:textId="0A9E4F06" w:rsidR="0089776F" w:rsidRPr="00816877" w:rsidRDefault="0080619D" w:rsidP="00577120">
      <w:pPr>
        <w:pStyle w:val="ListParagraph"/>
        <w:numPr>
          <w:ilvl w:val="0"/>
          <w:numId w:val="11"/>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The CFO has the right to examine definitive pledged collateral and records of book-entry securities during the regular business hours of the custodian without cost to the CFO.</w:t>
      </w:r>
      <w:r w:rsidRPr="00816877">
        <w:rPr>
          <w:rStyle w:val="normaltextrun"/>
          <w:rFonts w:cs="Arial"/>
        </w:rPr>
        <w:t> </w:t>
      </w:r>
    </w:p>
    <w:p w14:paraId="764A43F6" w14:textId="409E61AC" w:rsidR="0080619D" w:rsidRPr="00816877" w:rsidRDefault="0080619D" w:rsidP="00577120">
      <w:pPr>
        <w:pStyle w:val="ListParagraph"/>
        <w:numPr>
          <w:ilvl w:val="0"/>
          <w:numId w:val="11"/>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The responsibilities of the custodian for the safekeeping of the pledged collateral shall be limited to the diligence and care usually exercised by a banking or trust institution toward its own property.</w:t>
      </w:r>
      <w:r w:rsidRPr="00816877">
        <w:rPr>
          <w:rStyle w:val="normaltextrun"/>
          <w:rFonts w:cs="Arial"/>
        </w:rPr>
        <w:t> </w:t>
      </w:r>
    </w:p>
    <w:p w14:paraId="1715DC47" w14:textId="01BFDB05" w:rsidR="0080619D" w:rsidRPr="00A96790" w:rsidRDefault="0080619D" w:rsidP="00577120">
      <w:pPr>
        <w:pStyle w:val="ListParagraph"/>
        <w:numPr>
          <w:ilvl w:val="0"/>
          <w:numId w:val="11"/>
        </w:numPr>
        <w:spacing w:after="120" w:line="264" w:lineRule="auto"/>
        <w:ind w:left="1620" w:hanging="540"/>
        <w:jc w:val="both"/>
        <w:rPr>
          <w:rStyle w:val="eop"/>
          <w:rFonts w:cs="Arial"/>
        </w:rPr>
      </w:pPr>
      <w:r w:rsidRPr="00816877">
        <w:rPr>
          <w:rStyle w:val="normaltextrun"/>
          <w:rFonts w:cs="Arial"/>
          <w:color w:val="000000"/>
          <w:shd w:val="clear" w:color="auto" w:fill="FFFFFF"/>
        </w:rPr>
        <w:lastRenderedPageBreak/>
        <w:t>If there is any change in the Uniform Commercial Code, as adopted by law in this state, which affects the requirements for a perfected security interest in collateral, the CFO shall notify the custodian of such change. The custodians shall have a period of 180 calendar days after such notice to withdraw as custodian if the custodian cannot provide the required custodial services.</w:t>
      </w:r>
      <w:r w:rsidRPr="00816877">
        <w:rPr>
          <w:rStyle w:val="eop"/>
          <w:rFonts w:cs="Arial"/>
          <w:color w:val="000000"/>
          <w:shd w:val="clear" w:color="auto" w:fill="FFFFFF"/>
        </w:rPr>
        <w:t> </w:t>
      </w:r>
    </w:p>
    <w:p w14:paraId="636E1357" w14:textId="77777777" w:rsidR="007A456F" w:rsidRPr="00816877" w:rsidRDefault="007A456F" w:rsidP="00A96790">
      <w:pPr>
        <w:pStyle w:val="ListParagraph"/>
        <w:spacing w:after="120" w:line="264" w:lineRule="auto"/>
        <w:ind w:left="1620"/>
        <w:jc w:val="both"/>
        <w:rPr>
          <w:rStyle w:val="eop"/>
          <w:rFonts w:cs="Arial"/>
        </w:rPr>
      </w:pPr>
    </w:p>
    <w:p w14:paraId="75D34D74" w14:textId="0B728B9D" w:rsidR="0080619D" w:rsidRDefault="0080619D" w:rsidP="000100D6">
      <w:pPr>
        <w:pStyle w:val="ListParagraph"/>
        <w:numPr>
          <w:ilvl w:val="0"/>
          <w:numId w:val="6"/>
        </w:numPr>
        <w:spacing w:after="120" w:line="264" w:lineRule="auto"/>
        <w:ind w:left="360" w:hanging="360"/>
        <w:jc w:val="both"/>
        <w:rPr>
          <w:rFonts w:cs="Arial"/>
          <w:b/>
          <w:bCs/>
        </w:rPr>
      </w:pPr>
      <w:r w:rsidRPr="00816877">
        <w:rPr>
          <w:rFonts w:cs="Arial"/>
          <w:b/>
          <w:bCs/>
        </w:rPr>
        <w:t>DEFINITIONS</w:t>
      </w:r>
    </w:p>
    <w:p w14:paraId="2A37252E" w14:textId="77777777" w:rsidR="008F1337" w:rsidRPr="00816877" w:rsidRDefault="008F1337" w:rsidP="008F1337">
      <w:pPr>
        <w:pStyle w:val="ListParagraph"/>
        <w:spacing w:after="120" w:line="264" w:lineRule="auto"/>
        <w:ind w:left="360"/>
        <w:jc w:val="both"/>
        <w:rPr>
          <w:rFonts w:cs="Arial"/>
          <w:b/>
          <w:bCs/>
        </w:rPr>
      </w:pPr>
    </w:p>
    <w:p w14:paraId="4C3C6815" w14:textId="4AD71A40"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Fonts w:cs="Arial"/>
        </w:rPr>
        <w:t>“</w:t>
      </w:r>
      <w:r w:rsidRPr="00816877">
        <w:rPr>
          <w:rStyle w:val="normaltextrun"/>
          <w:rFonts w:cs="Arial"/>
          <w:color w:val="000000"/>
          <w:shd w:val="clear" w:color="auto" w:fill="FFFFFF"/>
        </w:rPr>
        <w:t>Custodian” means the same as section 280.02, F.S.</w:t>
      </w:r>
    </w:p>
    <w:p w14:paraId="76CEBEE9" w14:textId="2BBC0B4D"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 xml:space="preserve">“Custodian’s Agent” is as established by Rule 69C-2.030, </w:t>
      </w:r>
      <w:r w:rsidRPr="00A96790">
        <w:rPr>
          <w:rStyle w:val="normaltextrun"/>
          <w:rFonts w:cs="Arial"/>
          <w:i/>
          <w:iCs/>
          <w:color w:val="000000"/>
          <w:shd w:val="clear" w:color="auto" w:fill="FFFFFF"/>
        </w:rPr>
        <w:t>F.A.C</w:t>
      </w:r>
      <w:r w:rsidRPr="00816877">
        <w:rPr>
          <w:rStyle w:val="normaltextrun"/>
          <w:rFonts w:cs="Arial"/>
          <w:color w:val="000000"/>
          <w:shd w:val="clear" w:color="auto" w:fill="FFFFFF"/>
        </w:rPr>
        <w:t>.</w:t>
      </w:r>
    </w:p>
    <w:p w14:paraId="680A5A0B" w14:textId="35DA59A6"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“Operating Subsidiary” means the same as section 280.02, F.S.</w:t>
      </w:r>
    </w:p>
    <w:p w14:paraId="14ADF97E" w14:textId="21E29B66"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“Pledged Collateral</w:t>
      </w:r>
      <w:r w:rsidR="00B07587">
        <w:rPr>
          <w:rStyle w:val="normaltextrun"/>
          <w:rFonts w:cs="Arial"/>
          <w:color w:val="000000"/>
          <w:shd w:val="clear" w:color="auto" w:fill="FFFFFF"/>
        </w:rPr>
        <w:t>”</w:t>
      </w:r>
      <w:r w:rsidRPr="00816877">
        <w:rPr>
          <w:rStyle w:val="normaltextrun"/>
          <w:rFonts w:cs="Arial"/>
          <w:color w:val="000000"/>
          <w:shd w:val="clear" w:color="auto" w:fill="FFFFFF"/>
        </w:rPr>
        <w:t xml:space="preserve"> means the same as section 280.02, F.S.</w:t>
      </w:r>
    </w:p>
    <w:p w14:paraId="710D5711" w14:textId="61E06954"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“Pledgor” means the same as section 280.02, F.S.</w:t>
      </w:r>
    </w:p>
    <w:p w14:paraId="7935A4C9" w14:textId="26E411E4"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“Qualified Public Depository” or “QPD” means the same as section 280.02, F.S.</w:t>
      </w:r>
    </w:p>
    <w:p w14:paraId="01F36E98" w14:textId="66F3FA0D"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“Required Collateral” means the same as section 280.02, F.S.</w:t>
      </w:r>
    </w:p>
    <w:p w14:paraId="38CCB198" w14:textId="718830AE"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“CFO” means the same as section 17.001, F.S.</w:t>
      </w:r>
    </w:p>
    <w:p w14:paraId="10C06CA3" w14:textId="0935DA6B" w:rsidR="0080619D" w:rsidRPr="00816877" w:rsidRDefault="0080619D" w:rsidP="00577120">
      <w:pPr>
        <w:pStyle w:val="ListParagraph"/>
        <w:spacing w:after="120" w:line="264" w:lineRule="auto"/>
        <w:ind w:left="1620"/>
        <w:jc w:val="both"/>
        <w:rPr>
          <w:rStyle w:val="normaltextrun"/>
          <w:rFonts w:cs="Arial"/>
          <w:color w:val="000000"/>
          <w:shd w:val="clear" w:color="auto" w:fill="FFFFFF"/>
        </w:rPr>
      </w:pPr>
    </w:p>
    <w:p w14:paraId="7208FF81" w14:textId="67AA1B1D" w:rsidR="0080619D" w:rsidRPr="00816877" w:rsidRDefault="0080619D" w:rsidP="00F37798">
      <w:pPr>
        <w:pStyle w:val="ListParagraph"/>
        <w:numPr>
          <w:ilvl w:val="0"/>
          <w:numId w:val="6"/>
        </w:numPr>
        <w:spacing w:after="120" w:line="264" w:lineRule="auto"/>
        <w:ind w:left="360" w:hanging="360"/>
        <w:jc w:val="both"/>
        <w:rPr>
          <w:rFonts w:cs="Arial"/>
          <w:b/>
          <w:bCs/>
        </w:rPr>
      </w:pPr>
      <w:r w:rsidRPr="00816877">
        <w:rPr>
          <w:rFonts w:cs="Arial"/>
          <w:b/>
          <w:bCs/>
        </w:rPr>
        <w:t>AUTHORIZED SIGNATURE OF PARTIES</w:t>
      </w:r>
    </w:p>
    <w:p w14:paraId="4FBE9E38" w14:textId="77777777" w:rsidR="00991E4E" w:rsidRPr="00816877" w:rsidRDefault="00991E4E" w:rsidP="00577120">
      <w:pPr>
        <w:pStyle w:val="ListParagraph"/>
        <w:spacing w:after="120" w:line="264" w:lineRule="auto"/>
        <w:ind w:left="1080"/>
        <w:jc w:val="both"/>
        <w:rPr>
          <w:rFonts w:cs="Arial"/>
          <w:b/>
          <w:bCs/>
        </w:rPr>
      </w:pPr>
    </w:p>
    <w:p w14:paraId="0CDA362B" w14:textId="73D5D8E4" w:rsidR="00991E4E" w:rsidRPr="00816877" w:rsidRDefault="0080619D" w:rsidP="00577120">
      <w:pPr>
        <w:pStyle w:val="ListParagraph"/>
        <w:numPr>
          <w:ilvl w:val="0"/>
          <w:numId w:val="18"/>
        </w:numPr>
        <w:spacing w:after="120" w:line="264" w:lineRule="auto"/>
        <w:jc w:val="both"/>
        <w:rPr>
          <w:rFonts w:cs="Arial"/>
          <w:b/>
          <w:bCs/>
        </w:rPr>
      </w:pPr>
      <w:r w:rsidRPr="00816877">
        <w:rPr>
          <w:rFonts w:cs="Arial"/>
          <w:b/>
          <w:bCs/>
        </w:rPr>
        <w:t>Qualified Public Depository Oath</w:t>
      </w:r>
    </w:p>
    <w:p w14:paraId="727D791E" w14:textId="77777777" w:rsidR="00BA48D2" w:rsidRPr="00BA48D2" w:rsidRDefault="00BA48D2" w:rsidP="00577120">
      <w:pPr>
        <w:spacing w:after="120" w:line="264" w:lineRule="auto"/>
        <w:ind w:left="1440"/>
        <w:rPr>
          <w:rFonts w:cs="Arial"/>
        </w:rPr>
      </w:pPr>
      <w:bookmarkStart w:id="0" w:name="_Hlk160003421"/>
      <w:r w:rsidRPr="00BA48D2">
        <w:rPr>
          <w:rFonts w:cs="Arial"/>
        </w:rPr>
        <w:t>Under oath or affirmation, I have read this Agreement in its entirety, can attest to the accuracy and truth of the matters, and agree to its terms as stated.</w:t>
      </w:r>
    </w:p>
    <w:p w14:paraId="529C5C46" w14:textId="77777777" w:rsidR="00BA48D2" w:rsidRPr="00BA48D2" w:rsidRDefault="00BA48D2" w:rsidP="00577120">
      <w:pPr>
        <w:spacing w:after="120" w:line="264" w:lineRule="auto"/>
        <w:ind w:left="1440"/>
        <w:rPr>
          <w:rFonts w:cs="Arial"/>
        </w:rPr>
      </w:pPr>
    </w:p>
    <w:p w14:paraId="538CC451" w14:textId="77777777" w:rsidR="00BA48D2" w:rsidRPr="00BA48D2" w:rsidRDefault="00BA48D2" w:rsidP="008F1337">
      <w:pPr>
        <w:spacing w:line="264" w:lineRule="auto"/>
        <w:ind w:left="1440"/>
        <w:rPr>
          <w:rFonts w:cs="Arial"/>
        </w:rPr>
      </w:pPr>
      <w:r w:rsidRPr="00BA48D2">
        <w:rPr>
          <w:rFonts w:cs="Arial"/>
        </w:rPr>
        <w:t>____________________________________________</w:t>
      </w:r>
    </w:p>
    <w:p w14:paraId="5A543DED" w14:textId="77777777" w:rsidR="00BA48D2" w:rsidRPr="008F1337" w:rsidRDefault="00BA48D2" w:rsidP="008F1337">
      <w:pPr>
        <w:spacing w:line="264" w:lineRule="auto"/>
        <w:ind w:left="1440"/>
        <w:rPr>
          <w:rFonts w:cs="Arial"/>
        </w:rPr>
      </w:pPr>
      <w:r w:rsidRPr="00BA48D2">
        <w:rPr>
          <w:rFonts w:cs="Arial"/>
        </w:rPr>
        <w:t xml:space="preserve">Signature of </w:t>
      </w:r>
      <w:r w:rsidRPr="008F1337">
        <w:rPr>
          <w:rFonts w:cs="Arial"/>
        </w:rPr>
        <w:t>Authorized Officer</w:t>
      </w:r>
    </w:p>
    <w:p w14:paraId="6CD89984" w14:textId="77777777" w:rsidR="00BA48D2" w:rsidRPr="008F1337" w:rsidRDefault="00BA48D2" w:rsidP="008F1337">
      <w:pPr>
        <w:spacing w:line="264" w:lineRule="auto"/>
        <w:ind w:left="1440"/>
        <w:rPr>
          <w:rFonts w:cs="Arial"/>
        </w:rPr>
      </w:pPr>
      <w:r w:rsidRPr="008F1337">
        <w:rPr>
          <w:rFonts w:cs="Arial"/>
        </w:rPr>
        <w:t xml:space="preserve">Legal Name of Depository: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C8656C9" w14:textId="77777777" w:rsidR="00BA48D2" w:rsidRPr="008F1337" w:rsidRDefault="00BA48D2" w:rsidP="008F1337">
      <w:pPr>
        <w:spacing w:line="264" w:lineRule="auto"/>
        <w:ind w:left="1440"/>
        <w:rPr>
          <w:rFonts w:cs="Arial"/>
        </w:rPr>
      </w:pPr>
      <w:r w:rsidRPr="008F1337">
        <w:rPr>
          <w:rFonts w:cs="Arial"/>
        </w:rPr>
        <w:t xml:space="preserve">Name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8BC4458" w14:textId="19CB6E2D" w:rsidR="00BA48D2" w:rsidRPr="008F1337" w:rsidRDefault="00BA48D2" w:rsidP="008F1337">
      <w:pPr>
        <w:spacing w:line="264" w:lineRule="auto"/>
        <w:ind w:left="1440"/>
        <w:rPr>
          <w:rFonts w:cs="Arial"/>
        </w:rPr>
      </w:pPr>
      <w:r w:rsidRPr="008F1337">
        <w:rPr>
          <w:rFonts w:cs="Arial"/>
        </w:rPr>
        <w:t xml:space="preserve">Title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996D051" w14:textId="77777777" w:rsidR="00BA48D2" w:rsidRPr="008F1337" w:rsidRDefault="00BA48D2" w:rsidP="008F1337">
      <w:pPr>
        <w:spacing w:line="264" w:lineRule="auto"/>
        <w:ind w:left="1440"/>
        <w:rPr>
          <w:rFonts w:cs="Arial"/>
        </w:rPr>
      </w:pPr>
      <w:r w:rsidRPr="008F1337">
        <w:rPr>
          <w:rFonts w:cs="Arial"/>
        </w:rPr>
        <w:t xml:space="preserve">Home Office City and State: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9C27FEE" w14:textId="77777777" w:rsidR="00BA48D2" w:rsidRPr="008F1337" w:rsidRDefault="00BA48D2" w:rsidP="008F1337">
      <w:pPr>
        <w:spacing w:line="264" w:lineRule="auto"/>
        <w:ind w:left="1440"/>
        <w:rPr>
          <w:rFonts w:cs="Arial"/>
        </w:rPr>
      </w:pPr>
    </w:p>
    <w:p w14:paraId="75B29264" w14:textId="77777777" w:rsidR="00BA48D2" w:rsidRPr="008F1337" w:rsidRDefault="00BA48D2" w:rsidP="008F1337">
      <w:pPr>
        <w:spacing w:line="264" w:lineRule="auto"/>
        <w:ind w:left="1440"/>
        <w:rPr>
          <w:rFonts w:cs="Arial"/>
        </w:rPr>
      </w:pPr>
      <w:r w:rsidRPr="008F1337">
        <w:rPr>
          <w:rFonts w:cs="Arial"/>
        </w:rPr>
        <w:t xml:space="preserve">STATE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EA70ABA" w14:textId="77777777" w:rsidR="00BA48D2" w:rsidRPr="008F1337" w:rsidRDefault="00BA48D2" w:rsidP="008F1337">
      <w:pPr>
        <w:spacing w:line="264" w:lineRule="auto"/>
        <w:ind w:left="1440"/>
        <w:rPr>
          <w:rFonts w:cs="Arial"/>
        </w:rPr>
      </w:pPr>
      <w:r w:rsidRPr="008F1337">
        <w:rPr>
          <w:rFonts w:cs="Arial"/>
        </w:rPr>
        <w:t xml:space="preserve">COUNTY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95359E9" w14:textId="77777777" w:rsidR="00BA48D2" w:rsidRPr="008F1337" w:rsidRDefault="00BA48D2" w:rsidP="008F1337">
      <w:pPr>
        <w:spacing w:line="264" w:lineRule="auto"/>
        <w:ind w:left="1440"/>
        <w:rPr>
          <w:rFonts w:cs="Arial"/>
        </w:rPr>
      </w:pPr>
    </w:p>
    <w:p w14:paraId="1DAD1F68" w14:textId="4ACDD6A3" w:rsidR="00BA48D2" w:rsidRPr="008F1337" w:rsidRDefault="00BA48D2" w:rsidP="008F1337">
      <w:pPr>
        <w:spacing w:line="264" w:lineRule="auto"/>
        <w:ind w:left="1440"/>
        <w:rPr>
          <w:rFonts w:cs="Arial"/>
        </w:rPr>
      </w:pPr>
      <w:r w:rsidRPr="008F1337">
        <w:rPr>
          <w:rFonts w:cs="Arial"/>
        </w:rPr>
        <w:t xml:space="preserve">Sworn to and subscribed before me this </w:t>
      </w:r>
      <w:r w:rsidR="00053FA1">
        <w:rPr>
          <w:rFonts w:cs="Arial"/>
        </w:rPr>
        <w:fldChar w:fldCharType="begin">
          <w:ffData>
            <w:name w:val="Text1"/>
            <w:enabled/>
            <w:calcOnExit w:val="0"/>
            <w:textInput>
              <w:default w:val="                "/>
            </w:textInput>
          </w:ffData>
        </w:fldChar>
      </w:r>
      <w:bookmarkStart w:id="1" w:name="Text1"/>
      <w:r w:rsidR="00053FA1">
        <w:rPr>
          <w:rFonts w:cs="Arial"/>
        </w:rPr>
        <w:instrText xml:space="preserve"> FORMTEXT </w:instrText>
      </w:r>
      <w:r w:rsidR="00053FA1">
        <w:rPr>
          <w:rFonts w:cs="Arial"/>
        </w:rPr>
      </w:r>
      <w:r w:rsidR="00053FA1">
        <w:rPr>
          <w:rFonts w:cs="Arial"/>
        </w:rPr>
        <w:fldChar w:fldCharType="separate"/>
      </w:r>
      <w:r w:rsidR="00053FA1">
        <w:rPr>
          <w:rFonts w:cs="Arial"/>
          <w:noProof/>
        </w:rPr>
        <w:t xml:space="preserve">                </w:t>
      </w:r>
      <w:r w:rsidR="00053FA1">
        <w:rPr>
          <w:rFonts w:cs="Arial"/>
        </w:rPr>
        <w:fldChar w:fldCharType="end"/>
      </w:r>
      <w:bookmarkEnd w:id="1"/>
      <w:r w:rsidRPr="008F1337">
        <w:rPr>
          <w:rFonts w:cs="Arial"/>
        </w:rPr>
        <w:t xml:space="preserve"> by </w:t>
      </w:r>
      <w:r w:rsidR="00053FA1">
        <w:rPr>
          <w:rFonts w:cs="Arial"/>
        </w:rPr>
        <w:fldChar w:fldCharType="begin">
          <w:ffData>
            <w:name w:val=""/>
            <w:enabled/>
            <w:calcOnExit w:val="0"/>
            <w:textInput>
              <w:default w:val="                            "/>
            </w:textInput>
          </w:ffData>
        </w:fldChar>
      </w:r>
      <w:r w:rsidR="00053FA1">
        <w:rPr>
          <w:rFonts w:cs="Arial"/>
        </w:rPr>
        <w:instrText xml:space="preserve"> FORMTEXT </w:instrText>
      </w:r>
      <w:r w:rsidR="00053FA1">
        <w:rPr>
          <w:rFonts w:cs="Arial"/>
        </w:rPr>
      </w:r>
      <w:r w:rsidR="00053FA1">
        <w:rPr>
          <w:rFonts w:cs="Arial"/>
        </w:rPr>
        <w:fldChar w:fldCharType="separate"/>
      </w:r>
      <w:r w:rsidR="00053FA1">
        <w:rPr>
          <w:rFonts w:cs="Arial"/>
          <w:noProof/>
        </w:rPr>
        <w:t xml:space="preserve">                            </w:t>
      </w:r>
      <w:r w:rsidR="00053FA1">
        <w:rPr>
          <w:rFonts w:cs="Arial"/>
        </w:rPr>
        <w:fldChar w:fldCharType="end"/>
      </w:r>
      <w:r w:rsidRPr="008F1337">
        <w:rPr>
          <w:rFonts w:cs="Arial"/>
        </w:rPr>
        <w:t xml:space="preserve">. The person making statement is either: Personally Known  </w:t>
      </w:r>
      <w:r w:rsidRPr="008F1337">
        <w:rPr>
          <w:rFonts w:cs="Arial"/>
        </w:rPr>
        <w:fldChar w:fldCharType="begin">
          <w:ffData>
            <w:name w:val="Check12"/>
            <w:enabled/>
            <w:calcOnExit w:val="0"/>
            <w:checkBox>
              <w:sizeAuto/>
              <w:default w:val="0"/>
            </w:checkBox>
          </w:ffData>
        </w:fldChar>
      </w:r>
      <w:r w:rsidRPr="008F1337">
        <w:rPr>
          <w:rFonts w:cs="Arial"/>
        </w:rPr>
        <w:instrText xml:space="preserve"> FORMCHECKBOX </w:instrText>
      </w:r>
      <w:r w:rsidR="00C00B25">
        <w:rPr>
          <w:rFonts w:cs="Arial"/>
        </w:rPr>
      </w:r>
      <w:r w:rsidR="00C00B25">
        <w:rPr>
          <w:rFonts w:cs="Arial"/>
        </w:rPr>
        <w:fldChar w:fldCharType="separate"/>
      </w:r>
      <w:r w:rsidRPr="008F1337">
        <w:rPr>
          <w:rFonts w:cs="Arial"/>
        </w:rPr>
        <w:fldChar w:fldCharType="end"/>
      </w:r>
      <w:r w:rsidRPr="008F1337">
        <w:rPr>
          <w:rFonts w:cs="Arial"/>
        </w:rPr>
        <w:t xml:space="preserve"> OR Produced Identification </w:t>
      </w:r>
      <w:r w:rsidRPr="008F1337">
        <w:rPr>
          <w:rFonts w:cs="Arial"/>
        </w:rPr>
        <w:fldChar w:fldCharType="begin">
          <w:ffData>
            <w:name w:val="Check13"/>
            <w:enabled/>
            <w:calcOnExit w:val="0"/>
            <w:checkBox>
              <w:sizeAuto/>
              <w:default w:val="0"/>
            </w:checkBox>
          </w:ffData>
        </w:fldChar>
      </w:r>
      <w:r w:rsidRPr="008F1337">
        <w:rPr>
          <w:rFonts w:cs="Arial"/>
        </w:rPr>
        <w:instrText xml:space="preserve"> FORMCHECKBOX </w:instrText>
      </w:r>
      <w:r w:rsidR="00C00B25">
        <w:rPr>
          <w:rFonts w:cs="Arial"/>
        </w:rPr>
      </w:r>
      <w:r w:rsidR="00C00B25">
        <w:rPr>
          <w:rFonts w:cs="Arial"/>
        </w:rPr>
        <w:fldChar w:fldCharType="separate"/>
      </w:r>
      <w:r w:rsidRPr="008F1337">
        <w:rPr>
          <w:rFonts w:cs="Arial"/>
        </w:rPr>
        <w:fldChar w:fldCharType="end"/>
      </w:r>
      <w:r w:rsidRPr="008F1337">
        <w:rPr>
          <w:rFonts w:cs="Arial"/>
        </w:rPr>
        <w:t xml:space="preserve"> and type of identification produced: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r w:rsidRPr="008F1337">
        <w:rPr>
          <w:rFonts w:cs="Arial"/>
        </w:rPr>
        <w:t>.</w:t>
      </w:r>
    </w:p>
    <w:p w14:paraId="159A9181" w14:textId="77777777" w:rsidR="00BA48D2" w:rsidRPr="008F1337" w:rsidRDefault="00BA48D2" w:rsidP="008F1337">
      <w:pPr>
        <w:spacing w:line="264" w:lineRule="auto"/>
        <w:ind w:left="1440"/>
        <w:rPr>
          <w:rFonts w:cs="Arial"/>
        </w:rPr>
      </w:pPr>
    </w:p>
    <w:p w14:paraId="65CCC898" w14:textId="77777777" w:rsidR="00BA48D2" w:rsidRPr="008F1337" w:rsidRDefault="00BA48D2" w:rsidP="008F1337">
      <w:pPr>
        <w:spacing w:line="264" w:lineRule="auto"/>
        <w:ind w:left="1440"/>
        <w:rPr>
          <w:rFonts w:cs="Arial"/>
        </w:rPr>
      </w:pPr>
      <w:r w:rsidRPr="008F1337">
        <w:rPr>
          <w:rFonts w:cs="Arial"/>
        </w:rPr>
        <w:t>____________________________________________  (Seal)</w:t>
      </w:r>
    </w:p>
    <w:p w14:paraId="7C385B0A" w14:textId="77777777" w:rsidR="00BA48D2" w:rsidRPr="008F1337" w:rsidRDefault="00BA48D2" w:rsidP="008F1337">
      <w:pPr>
        <w:spacing w:line="264" w:lineRule="auto"/>
        <w:ind w:left="1440"/>
        <w:rPr>
          <w:rFonts w:cs="Arial"/>
        </w:rPr>
      </w:pPr>
      <w:r w:rsidRPr="008F1337">
        <w:rPr>
          <w:rFonts w:cs="Arial"/>
        </w:rPr>
        <w:t>Signature of Notary Public</w:t>
      </w:r>
    </w:p>
    <w:p w14:paraId="19097716" w14:textId="77777777" w:rsidR="00BA48D2" w:rsidRPr="008F1337" w:rsidRDefault="00BA48D2" w:rsidP="008F1337">
      <w:pPr>
        <w:spacing w:line="264" w:lineRule="auto"/>
        <w:ind w:left="1440"/>
        <w:rPr>
          <w:rFonts w:cs="Arial"/>
        </w:rPr>
      </w:pPr>
      <w:r w:rsidRPr="008F1337">
        <w:rPr>
          <w:rFonts w:cs="Arial"/>
        </w:rPr>
        <w:t xml:space="preserve">Name of Notary Public: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bookmarkEnd w:id="0"/>
    <w:p w14:paraId="79208C5A" w14:textId="77777777" w:rsidR="00C845D0" w:rsidRDefault="00C845D0">
      <w:pPr>
        <w:rPr>
          <w:rFonts w:cs="Arial"/>
        </w:rPr>
      </w:pPr>
    </w:p>
    <w:p w14:paraId="749F69A6" w14:textId="54441077" w:rsidR="00C845D0" w:rsidRDefault="00C845D0" w:rsidP="00C845D0">
      <w:pPr>
        <w:jc w:val="center"/>
        <w:rPr>
          <w:rFonts w:cs="Arial"/>
        </w:rPr>
      </w:pPr>
      <w:r>
        <w:rPr>
          <w:rFonts w:cs="Arial"/>
        </w:rPr>
        <w:t xml:space="preserve">[remainder of page </w:t>
      </w:r>
      <w:r w:rsidR="00C22753">
        <w:rPr>
          <w:rFonts w:cs="Arial"/>
        </w:rPr>
        <w:t>intentionally left blank]</w:t>
      </w:r>
    </w:p>
    <w:p w14:paraId="0C9CADBB" w14:textId="70B54184" w:rsidR="00C845D0" w:rsidRDefault="00C845D0">
      <w:pPr>
        <w:rPr>
          <w:rFonts w:cs="Arial"/>
        </w:rPr>
      </w:pPr>
      <w:r>
        <w:rPr>
          <w:rFonts w:cs="Arial"/>
        </w:rPr>
        <w:br w:type="page"/>
      </w:r>
    </w:p>
    <w:p w14:paraId="01CB2527" w14:textId="3A561240" w:rsidR="0050077C" w:rsidRPr="00816877" w:rsidRDefault="00991E4E" w:rsidP="00577120">
      <w:pPr>
        <w:pStyle w:val="ListParagraph"/>
        <w:numPr>
          <w:ilvl w:val="0"/>
          <w:numId w:val="18"/>
        </w:numPr>
        <w:spacing w:after="120" w:line="264" w:lineRule="auto"/>
        <w:jc w:val="both"/>
        <w:rPr>
          <w:rFonts w:cs="Arial"/>
          <w:b/>
          <w:bCs/>
        </w:rPr>
      </w:pPr>
      <w:r w:rsidRPr="00816877">
        <w:rPr>
          <w:rFonts w:cs="Arial"/>
          <w:b/>
          <w:bCs/>
        </w:rPr>
        <w:lastRenderedPageBreak/>
        <w:t>Operating Subsidiary Oath</w:t>
      </w:r>
    </w:p>
    <w:p w14:paraId="1EEE5EA2" w14:textId="77777777" w:rsidR="00053FA1" w:rsidRPr="00BA48D2" w:rsidRDefault="00053FA1" w:rsidP="00053FA1">
      <w:pPr>
        <w:spacing w:after="120" w:line="264" w:lineRule="auto"/>
        <w:ind w:left="1440"/>
        <w:rPr>
          <w:rFonts w:cs="Arial"/>
        </w:rPr>
      </w:pPr>
      <w:r w:rsidRPr="00BA48D2">
        <w:rPr>
          <w:rFonts w:cs="Arial"/>
        </w:rPr>
        <w:t>Under oath or affirmation, I have read this Agreement in its entirety, can attest to the accuracy and truth of the matters, and agree to its terms as stated.</w:t>
      </w:r>
    </w:p>
    <w:p w14:paraId="39B13AA1" w14:textId="77777777" w:rsidR="00053FA1" w:rsidRPr="00BA48D2" w:rsidRDefault="00053FA1" w:rsidP="00053FA1">
      <w:pPr>
        <w:spacing w:after="120" w:line="264" w:lineRule="auto"/>
        <w:ind w:left="1440"/>
        <w:rPr>
          <w:rFonts w:cs="Arial"/>
        </w:rPr>
      </w:pPr>
    </w:p>
    <w:p w14:paraId="5F22FACB" w14:textId="77777777" w:rsidR="00053FA1" w:rsidRPr="00BA48D2" w:rsidRDefault="00053FA1" w:rsidP="00053FA1">
      <w:pPr>
        <w:spacing w:line="264" w:lineRule="auto"/>
        <w:ind w:left="1440"/>
        <w:rPr>
          <w:rFonts w:cs="Arial"/>
        </w:rPr>
      </w:pPr>
      <w:r w:rsidRPr="00BA48D2">
        <w:rPr>
          <w:rFonts w:cs="Arial"/>
        </w:rPr>
        <w:t>____________________________________________</w:t>
      </w:r>
    </w:p>
    <w:p w14:paraId="5BFC2273" w14:textId="77777777" w:rsidR="00053FA1" w:rsidRPr="008F1337" w:rsidRDefault="00053FA1" w:rsidP="00053FA1">
      <w:pPr>
        <w:spacing w:line="264" w:lineRule="auto"/>
        <w:ind w:left="1440"/>
        <w:rPr>
          <w:rFonts w:cs="Arial"/>
        </w:rPr>
      </w:pPr>
      <w:r w:rsidRPr="00BA48D2">
        <w:rPr>
          <w:rFonts w:cs="Arial"/>
        </w:rPr>
        <w:t xml:space="preserve">Signature of </w:t>
      </w:r>
      <w:r w:rsidRPr="008F1337">
        <w:rPr>
          <w:rFonts w:cs="Arial"/>
        </w:rPr>
        <w:t>Authorized Officer</w:t>
      </w:r>
    </w:p>
    <w:p w14:paraId="72C27469" w14:textId="0BF564F2" w:rsidR="00053FA1" w:rsidRPr="008F1337" w:rsidRDefault="00053FA1" w:rsidP="00053FA1">
      <w:pPr>
        <w:spacing w:line="264" w:lineRule="auto"/>
        <w:ind w:left="1440"/>
        <w:rPr>
          <w:rFonts w:cs="Arial"/>
        </w:rPr>
      </w:pPr>
      <w:r w:rsidRPr="008F1337">
        <w:rPr>
          <w:rFonts w:cs="Arial"/>
        </w:rPr>
        <w:t xml:space="preserve">Legal Name of </w:t>
      </w:r>
      <w:r w:rsidR="00C845D0">
        <w:rPr>
          <w:rFonts w:cs="Arial"/>
        </w:rPr>
        <w:t xml:space="preserve">Operating </w:t>
      </w:r>
      <w:r w:rsidR="00C22753">
        <w:rPr>
          <w:rFonts w:cs="Arial"/>
        </w:rPr>
        <w:t>Subsidiary</w:t>
      </w:r>
      <w:r w:rsidRPr="008F1337">
        <w:rPr>
          <w:rFonts w:cs="Arial"/>
        </w:rPr>
        <w:t xml:space="preserv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28F8C9CC" w14:textId="77777777" w:rsidR="00053FA1" w:rsidRPr="008F1337" w:rsidRDefault="00053FA1" w:rsidP="00053FA1">
      <w:pPr>
        <w:spacing w:line="264" w:lineRule="auto"/>
        <w:ind w:left="1440"/>
        <w:rPr>
          <w:rFonts w:cs="Arial"/>
        </w:rPr>
      </w:pPr>
      <w:r w:rsidRPr="008F1337">
        <w:rPr>
          <w:rFonts w:cs="Arial"/>
        </w:rPr>
        <w:t xml:space="preserve">Name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6B624F14" w14:textId="77777777" w:rsidR="00053FA1" w:rsidRPr="008F1337" w:rsidRDefault="00053FA1" w:rsidP="00053FA1">
      <w:pPr>
        <w:spacing w:line="264" w:lineRule="auto"/>
        <w:ind w:left="1440"/>
        <w:rPr>
          <w:rFonts w:cs="Arial"/>
        </w:rPr>
      </w:pPr>
      <w:r w:rsidRPr="008F1337">
        <w:rPr>
          <w:rFonts w:cs="Arial"/>
        </w:rPr>
        <w:t xml:space="preserve">Title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580A668" w14:textId="77777777" w:rsidR="00053FA1" w:rsidRPr="008F1337" w:rsidRDefault="00053FA1" w:rsidP="00053FA1">
      <w:pPr>
        <w:spacing w:line="264" w:lineRule="auto"/>
        <w:ind w:left="1440"/>
        <w:rPr>
          <w:rFonts w:cs="Arial"/>
        </w:rPr>
      </w:pPr>
      <w:r w:rsidRPr="008F1337">
        <w:rPr>
          <w:rFonts w:cs="Arial"/>
        </w:rPr>
        <w:t xml:space="preserve">Home Office City and State: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237CAC3D" w14:textId="77777777" w:rsidR="00053FA1" w:rsidRPr="008F1337" w:rsidRDefault="00053FA1" w:rsidP="00053FA1">
      <w:pPr>
        <w:spacing w:line="264" w:lineRule="auto"/>
        <w:ind w:left="1440"/>
        <w:rPr>
          <w:rFonts w:cs="Arial"/>
        </w:rPr>
      </w:pPr>
    </w:p>
    <w:p w14:paraId="00E86C71" w14:textId="77777777" w:rsidR="00053FA1" w:rsidRPr="008F1337" w:rsidRDefault="00053FA1" w:rsidP="00053FA1">
      <w:pPr>
        <w:spacing w:line="264" w:lineRule="auto"/>
        <w:ind w:left="1440"/>
        <w:rPr>
          <w:rFonts w:cs="Arial"/>
        </w:rPr>
      </w:pPr>
      <w:r w:rsidRPr="008F1337">
        <w:rPr>
          <w:rFonts w:cs="Arial"/>
        </w:rPr>
        <w:t xml:space="preserve">STATE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6F94DB14" w14:textId="77777777" w:rsidR="00053FA1" w:rsidRPr="008F1337" w:rsidRDefault="00053FA1" w:rsidP="00053FA1">
      <w:pPr>
        <w:spacing w:line="264" w:lineRule="auto"/>
        <w:ind w:left="1440"/>
        <w:rPr>
          <w:rFonts w:cs="Arial"/>
        </w:rPr>
      </w:pPr>
      <w:r w:rsidRPr="008F1337">
        <w:rPr>
          <w:rFonts w:cs="Arial"/>
        </w:rPr>
        <w:t xml:space="preserve">COUNTY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CA578AA" w14:textId="77777777" w:rsidR="00053FA1" w:rsidRPr="008F1337" w:rsidRDefault="00053FA1" w:rsidP="00053FA1">
      <w:pPr>
        <w:spacing w:line="264" w:lineRule="auto"/>
        <w:ind w:left="1440"/>
        <w:rPr>
          <w:rFonts w:cs="Arial"/>
        </w:rPr>
      </w:pPr>
    </w:p>
    <w:p w14:paraId="3312F471" w14:textId="77777777" w:rsidR="00053FA1" w:rsidRPr="008F1337" w:rsidRDefault="00053FA1" w:rsidP="00053FA1">
      <w:pPr>
        <w:spacing w:line="264" w:lineRule="auto"/>
        <w:ind w:left="1440"/>
        <w:rPr>
          <w:rFonts w:cs="Arial"/>
        </w:rPr>
      </w:pPr>
      <w:r w:rsidRPr="008F1337">
        <w:rPr>
          <w:rFonts w:cs="Arial"/>
        </w:rPr>
        <w:t xml:space="preserve">Sworn to and subscribed before me this </w:t>
      </w:r>
      <w:r>
        <w:rPr>
          <w:rFonts w:cs="Arial"/>
        </w:rPr>
        <w:fldChar w:fldCharType="begin">
          <w:ffData>
            <w:name w:val="Text1"/>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by </w:t>
      </w: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The person making statement is either: Personally Known  </w:t>
      </w:r>
      <w:r w:rsidRPr="008F1337">
        <w:rPr>
          <w:rFonts w:cs="Arial"/>
        </w:rPr>
        <w:fldChar w:fldCharType="begin">
          <w:ffData>
            <w:name w:val="Check12"/>
            <w:enabled/>
            <w:calcOnExit w:val="0"/>
            <w:checkBox>
              <w:sizeAuto/>
              <w:default w:val="0"/>
            </w:checkBox>
          </w:ffData>
        </w:fldChar>
      </w:r>
      <w:r w:rsidRPr="008F1337">
        <w:rPr>
          <w:rFonts w:cs="Arial"/>
        </w:rPr>
        <w:instrText xml:space="preserve"> FORMCHECKBOX </w:instrText>
      </w:r>
      <w:r w:rsidR="00C00B25">
        <w:rPr>
          <w:rFonts w:cs="Arial"/>
        </w:rPr>
      </w:r>
      <w:r w:rsidR="00C00B25">
        <w:rPr>
          <w:rFonts w:cs="Arial"/>
        </w:rPr>
        <w:fldChar w:fldCharType="separate"/>
      </w:r>
      <w:r w:rsidRPr="008F1337">
        <w:rPr>
          <w:rFonts w:cs="Arial"/>
        </w:rPr>
        <w:fldChar w:fldCharType="end"/>
      </w:r>
      <w:r w:rsidRPr="008F1337">
        <w:rPr>
          <w:rFonts w:cs="Arial"/>
        </w:rPr>
        <w:t xml:space="preserve"> OR Produced Identification </w:t>
      </w:r>
      <w:r w:rsidRPr="008F1337">
        <w:rPr>
          <w:rFonts w:cs="Arial"/>
        </w:rPr>
        <w:fldChar w:fldCharType="begin">
          <w:ffData>
            <w:name w:val="Check13"/>
            <w:enabled/>
            <w:calcOnExit w:val="0"/>
            <w:checkBox>
              <w:sizeAuto/>
              <w:default w:val="0"/>
            </w:checkBox>
          </w:ffData>
        </w:fldChar>
      </w:r>
      <w:r w:rsidRPr="008F1337">
        <w:rPr>
          <w:rFonts w:cs="Arial"/>
        </w:rPr>
        <w:instrText xml:space="preserve"> FORMCHECKBOX </w:instrText>
      </w:r>
      <w:r w:rsidR="00C00B25">
        <w:rPr>
          <w:rFonts w:cs="Arial"/>
        </w:rPr>
      </w:r>
      <w:r w:rsidR="00C00B25">
        <w:rPr>
          <w:rFonts w:cs="Arial"/>
        </w:rPr>
        <w:fldChar w:fldCharType="separate"/>
      </w:r>
      <w:r w:rsidRPr="008F1337">
        <w:rPr>
          <w:rFonts w:cs="Arial"/>
        </w:rPr>
        <w:fldChar w:fldCharType="end"/>
      </w:r>
      <w:r w:rsidRPr="008F1337">
        <w:rPr>
          <w:rFonts w:cs="Arial"/>
        </w:rPr>
        <w:t xml:space="preserve"> and type of identification produced: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r w:rsidRPr="008F1337">
        <w:rPr>
          <w:rFonts w:cs="Arial"/>
        </w:rPr>
        <w:t>.</w:t>
      </w:r>
    </w:p>
    <w:p w14:paraId="79384EFE" w14:textId="77777777" w:rsidR="00053FA1" w:rsidRPr="008F1337" w:rsidRDefault="00053FA1" w:rsidP="00053FA1">
      <w:pPr>
        <w:spacing w:line="264" w:lineRule="auto"/>
        <w:ind w:left="1440"/>
        <w:rPr>
          <w:rFonts w:cs="Arial"/>
        </w:rPr>
      </w:pPr>
    </w:p>
    <w:p w14:paraId="003B4C1B" w14:textId="77777777" w:rsidR="00053FA1" w:rsidRPr="008F1337" w:rsidRDefault="00053FA1" w:rsidP="00053FA1">
      <w:pPr>
        <w:spacing w:line="264" w:lineRule="auto"/>
        <w:ind w:left="1440"/>
        <w:rPr>
          <w:rFonts w:cs="Arial"/>
        </w:rPr>
      </w:pPr>
      <w:r w:rsidRPr="008F1337">
        <w:rPr>
          <w:rFonts w:cs="Arial"/>
        </w:rPr>
        <w:t>____________________________________________  (Seal)</w:t>
      </w:r>
    </w:p>
    <w:p w14:paraId="7DE35596" w14:textId="77777777" w:rsidR="00053FA1" w:rsidRPr="008F1337" w:rsidRDefault="00053FA1" w:rsidP="00053FA1">
      <w:pPr>
        <w:spacing w:line="264" w:lineRule="auto"/>
        <w:ind w:left="1440"/>
        <w:rPr>
          <w:rFonts w:cs="Arial"/>
        </w:rPr>
      </w:pPr>
      <w:r w:rsidRPr="008F1337">
        <w:rPr>
          <w:rFonts w:cs="Arial"/>
        </w:rPr>
        <w:t>Signature of Notary Public</w:t>
      </w:r>
    </w:p>
    <w:p w14:paraId="15575B06" w14:textId="77777777" w:rsidR="00053FA1" w:rsidRPr="008F1337" w:rsidRDefault="00053FA1" w:rsidP="00053FA1">
      <w:pPr>
        <w:spacing w:line="264" w:lineRule="auto"/>
        <w:ind w:left="1440"/>
        <w:rPr>
          <w:rFonts w:cs="Arial"/>
        </w:rPr>
      </w:pPr>
      <w:r w:rsidRPr="008F1337">
        <w:rPr>
          <w:rFonts w:cs="Arial"/>
        </w:rPr>
        <w:t xml:space="preserve">Name of Notary Public: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6443F57" w14:textId="77777777" w:rsidR="00536F68" w:rsidRPr="00816877" w:rsidRDefault="00536F68" w:rsidP="00577120">
      <w:pPr>
        <w:spacing w:after="120" w:line="264" w:lineRule="auto"/>
        <w:rPr>
          <w:rFonts w:cs="Arial"/>
          <w:b/>
          <w:bCs/>
          <w:smallCaps/>
          <w:u w:val="single"/>
        </w:rPr>
      </w:pPr>
    </w:p>
    <w:p w14:paraId="7B2909A0" w14:textId="71F2E568" w:rsidR="00632F7B" w:rsidRPr="00816877" w:rsidRDefault="00632F7B" w:rsidP="00577120">
      <w:pPr>
        <w:pStyle w:val="ListParagraph"/>
        <w:numPr>
          <w:ilvl w:val="0"/>
          <w:numId w:val="18"/>
        </w:numPr>
        <w:spacing w:after="120" w:line="264" w:lineRule="auto"/>
        <w:rPr>
          <w:rFonts w:cs="Arial"/>
          <w:b/>
          <w:bCs/>
        </w:rPr>
      </w:pPr>
      <w:r w:rsidRPr="00816877">
        <w:rPr>
          <w:rFonts w:cs="Arial"/>
          <w:b/>
          <w:bCs/>
        </w:rPr>
        <w:t>Custodian Oath</w:t>
      </w:r>
    </w:p>
    <w:p w14:paraId="66788188" w14:textId="77777777" w:rsidR="00C22753" w:rsidRPr="00BA48D2" w:rsidRDefault="00C22753" w:rsidP="00C22753">
      <w:pPr>
        <w:spacing w:after="120" w:line="264" w:lineRule="auto"/>
        <w:ind w:left="1440"/>
        <w:rPr>
          <w:rFonts w:cs="Arial"/>
        </w:rPr>
      </w:pPr>
      <w:r w:rsidRPr="00BA48D2">
        <w:rPr>
          <w:rFonts w:cs="Arial"/>
        </w:rPr>
        <w:t>Under oath or affirmation, I have read this Agreement in its entirety, can attest to the accuracy and truth of the matters, and agree to its terms as stated.</w:t>
      </w:r>
    </w:p>
    <w:p w14:paraId="380E3EAF" w14:textId="77777777" w:rsidR="00C22753" w:rsidRPr="00BA48D2" w:rsidRDefault="00C22753" w:rsidP="00C22753">
      <w:pPr>
        <w:spacing w:after="120" w:line="264" w:lineRule="auto"/>
        <w:ind w:left="1440"/>
        <w:rPr>
          <w:rFonts w:cs="Arial"/>
        </w:rPr>
      </w:pPr>
    </w:p>
    <w:p w14:paraId="15879838" w14:textId="77777777" w:rsidR="00C22753" w:rsidRPr="00BA48D2" w:rsidRDefault="00C22753" w:rsidP="00C22753">
      <w:pPr>
        <w:spacing w:line="264" w:lineRule="auto"/>
        <w:ind w:left="1440"/>
        <w:rPr>
          <w:rFonts w:cs="Arial"/>
        </w:rPr>
      </w:pPr>
      <w:r w:rsidRPr="00BA48D2">
        <w:rPr>
          <w:rFonts w:cs="Arial"/>
        </w:rPr>
        <w:t>____________________________________________</w:t>
      </w:r>
    </w:p>
    <w:p w14:paraId="0DE74B41" w14:textId="77777777" w:rsidR="00C22753" w:rsidRPr="008F1337" w:rsidRDefault="00C22753" w:rsidP="00C22753">
      <w:pPr>
        <w:spacing w:line="264" w:lineRule="auto"/>
        <w:ind w:left="1440"/>
        <w:rPr>
          <w:rFonts w:cs="Arial"/>
        </w:rPr>
      </w:pPr>
      <w:r w:rsidRPr="00BA48D2">
        <w:rPr>
          <w:rFonts w:cs="Arial"/>
        </w:rPr>
        <w:t xml:space="preserve">Signature of </w:t>
      </w:r>
      <w:r w:rsidRPr="008F1337">
        <w:rPr>
          <w:rFonts w:cs="Arial"/>
        </w:rPr>
        <w:t>Authorized Officer</w:t>
      </w:r>
    </w:p>
    <w:p w14:paraId="7D3EA4D9" w14:textId="7D7FBF60" w:rsidR="00C22753" w:rsidRPr="008F1337" w:rsidRDefault="00C22753" w:rsidP="00C22753">
      <w:pPr>
        <w:spacing w:line="264" w:lineRule="auto"/>
        <w:ind w:left="1440"/>
        <w:rPr>
          <w:rFonts w:cs="Arial"/>
        </w:rPr>
      </w:pPr>
      <w:r w:rsidRPr="008F1337">
        <w:rPr>
          <w:rFonts w:cs="Arial"/>
        </w:rPr>
        <w:t xml:space="preserve">Legal Name of </w:t>
      </w:r>
      <w:r>
        <w:rPr>
          <w:rFonts w:cs="Arial"/>
        </w:rPr>
        <w:t>Custodian</w:t>
      </w:r>
      <w:r w:rsidRPr="008F1337">
        <w:rPr>
          <w:rFonts w:cs="Arial"/>
        </w:rPr>
        <w:t xml:space="preserv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6747076D" w14:textId="77777777" w:rsidR="00C22753" w:rsidRPr="008F1337" w:rsidRDefault="00C22753" w:rsidP="00C22753">
      <w:pPr>
        <w:spacing w:line="264" w:lineRule="auto"/>
        <w:ind w:left="1440"/>
        <w:rPr>
          <w:rFonts w:cs="Arial"/>
        </w:rPr>
      </w:pPr>
      <w:r w:rsidRPr="008F1337">
        <w:rPr>
          <w:rFonts w:cs="Arial"/>
        </w:rPr>
        <w:t xml:space="preserve">Name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2AF4BE56" w14:textId="77777777" w:rsidR="00C22753" w:rsidRPr="008F1337" w:rsidRDefault="00C22753" w:rsidP="00C22753">
      <w:pPr>
        <w:spacing w:line="264" w:lineRule="auto"/>
        <w:ind w:left="1440"/>
        <w:rPr>
          <w:rFonts w:cs="Arial"/>
        </w:rPr>
      </w:pPr>
      <w:r w:rsidRPr="008F1337">
        <w:rPr>
          <w:rFonts w:cs="Arial"/>
        </w:rPr>
        <w:t xml:space="preserve">Title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0A36A5A3" w14:textId="77777777" w:rsidR="00C22753" w:rsidRPr="008F1337" w:rsidRDefault="00C22753" w:rsidP="00C22753">
      <w:pPr>
        <w:spacing w:line="264" w:lineRule="auto"/>
        <w:ind w:left="1440"/>
        <w:rPr>
          <w:rFonts w:cs="Arial"/>
        </w:rPr>
      </w:pPr>
      <w:r w:rsidRPr="008F1337">
        <w:rPr>
          <w:rFonts w:cs="Arial"/>
        </w:rPr>
        <w:t xml:space="preserve">Home Office City and State: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6D7D2120" w14:textId="77777777" w:rsidR="00C22753" w:rsidRPr="008F1337" w:rsidRDefault="00C22753" w:rsidP="00C22753">
      <w:pPr>
        <w:spacing w:line="264" w:lineRule="auto"/>
        <w:ind w:left="1440"/>
        <w:rPr>
          <w:rFonts w:cs="Arial"/>
        </w:rPr>
      </w:pPr>
    </w:p>
    <w:p w14:paraId="746CAA54" w14:textId="77777777" w:rsidR="00C22753" w:rsidRPr="008F1337" w:rsidRDefault="00C22753" w:rsidP="00C22753">
      <w:pPr>
        <w:spacing w:line="264" w:lineRule="auto"/>
        <w:ind w:left="1440"/>
        <w:rPr>
          <w:rFonts w:cs="Arial"/>
        </w:rPr>
      </w:pPr>
      <w:r w:rsidRPr="008F1337">
        <w:rPr>
          <w:rFonts w:cs="Arial"/>
        </w:rPr>
        <w:t xml:space="preserve">STATE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07CF5354" w14:textId="77777777" w:rsidR="00C22753" w:rsidRPr="008F1337" w:rsidRDefault="00C22753" w:rsidP="00C22753">
      <w:pPr>
        <w:spacing w:line="264" w:lineRule="auto"/>
        <w:ind w:left="1440"/>
        <w:rPr>
          <w:rFonts w:cs="Arial"/>
        </w:rPr>
      </w:pPr>
      <w:r w:rsidRPr="008F1337">
        <w:rPr>
          <w:rFonts w:cs="Arial"/>
        </w:rPr>
        <w:t xml:space="preserve">COUNTY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7BC65E7" w14:textId="77777777" w:rsidR="00C22753" w:rsidRPr="008F1337" w:rsidRDefault="00C22753" w:rsidP="00C22753">
      <w:pPr>
        <w:spacing w:line="264" w:lineRule="auto"/>
        <w:ind w:left="1440"/>
        <w:rPr>
          <w:rFonts w:cs="Arial"/>
        </w:rPr>
      </w:pPr>
    </w:p>
    <w:p w14:paraId="519E2516" w14:textId="77777777" w:rsidR="00C22753" w:rsidRPr="008F1337" w:rsidRDefault="00C22753" w:rsidP="00C22753">
      <w:pPr>
        <w:spacing w:line="264" w:lineRule="auto"/>
        <w:ind w:left="1440"/>
        <w:rPr>
          <w:rFonts w:cs="Arial"/>
        </w:rPr>
      </w:pPr>
      <w:r w:rsidRPr="008F1337">
        <w:rPr>
          <w:rFonts w:cs="Arial"/>
        </w:rPr>
        <w:t xml:space="preserve">Sworn to and subscribed before me this </w:t>
      </w:r>
      <w:r>
        <w:rPr>
          <w:rFonts w:cs="Arial"/>
        </w:rPr>
        <w:fldChar w:fldCharType="begin">
          <w:ffData>
            <w:name w:val="Text1"/>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by </w:t>
      </w: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The person making statement is either: Personally Known  </w:t>
      </w:r>
      <w:r w:rsidRPr="008F1337">
        <w:rPr>
          <w:rFonts w:cs="Arial"/>
        </w:rPr>
        <w:fldChar w:fldCharType="begin">
          <w:ffData>
            <w:name w:val="Check12"/>
            <w:enabled/>
            <w:calcOnExit w:val="0"/>
            <w:checkBox>
              <w:sizeAuto/>
              <w:default w:val="0"/>
            </w:checkBox>
          </w:ffData>
        </w:fldChar>
      </w:r>
      <w:r w:rsidRPr="008F1337">
        <w:rPr>
          <w:rFonts w:cs="Arial"/>
        </w:rPr>
        <w:instrText xml:space="preserve"> FORMCHECKBOX </w:instrText>
      </w:r>
      <w:r w:rsidR="00C00B25">
        <w:rPr>
          <w:rFonts w:cs="Arial"/>
        </w:rPr>
      </w:r>
      <w:r w:rsidR="00C00B25">
        <w:rPr>
          <w:rFonts w:cs="Arial"/>
        </w:rPr>
        <w:fldChar w:fldCharType="separate"/>
      </w:r>
      <w:r w:rsidRPr="008F1337">
        <w:rPr>
          <w:rFonts w:cs="Arial"/>
        </w:rPr>
        <w:fldChar w:fldCharType="end"/>
      </w:r>
      <w:r w:rsidRPr="008F1337">
        <w:rPr>
          <w:rFonts w:cs="Arial"/>
        </w:rPr>
        <w:t xml:space="preserve"> OR Produced Identification </w:t>
      </w:r>
      <w:r w:rsidRPr="008F1337">
        <w:rPr>
          <w:rFonts w:cs="Arial"/>
        </w:rPr>
        <w:fldChar w:fldCharType="begin">
          <w:ffData>
            <w:name w:val="Check13"/>
            <w:enabled/>
            <w:calcOnExit w:val="0"/>
            <w:checkBox>
              <w:sizeAuto/>
              <w:default w:val="0"/>
            </w:checkBox>
          </w:ffData>
        </w:fldChar>
      </w:r>
      <w:r w:rsidRPr="008F1337">
        <w:rPr>
          <w:rFonts w:cs="Arial"/>
        </w:rPr>
        <w:instrText xml:space="preserve"> FORMCHECKBOX </w:instrText>
      </w:r>
      <w:r w:rsidR="00C00B25">
        <w:rPr>
          <w:rFonts w:cs="Arial"/>
        </w:rPr>
      </w:r>
      <w:r w:rsidR="00C00B25">
        <w:rPr>
          <w:rFonts w:cs="Arial"/>
        </w:rPr>
        <w:fldChar w:fldCharType="separate"/>
      </w:r>
      <w:r w:rsidRPr="008F1337">
        <w:rPr>
          <w:rFonts w:cs="Arial"/>
        </w:rPr>
        <w:fldChar w:fldCharType="end"/>
      </w:r>
      <w:r w:rsidRPr="008F1337">
        <w:rPr>
          <w:rFonts w:cs="Arial"/>
        </w:rPr>
        <w:t xml:space="preserve"> and type of identification produced: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r w:rsidRPr="008F1337">
        <w:rPr>
          <w:rFonts w:cs="Arial"/>
        </w:rPr>
        <w:t>.</w:t>
      </w:r>
    </w:p>
    <w:p w14:paraId="3B01927C" w14:textId="77777777" w:rsidR="00C22753" w:rsidRPr="008F1337" w:rsidRDefault="00C22753" w:rsidP="00C22753">
      <w:pPr>
        <w:spacing w:line="264" w:lineRule="auto"/>
        <w:ind w:left="1440"/>
        <w:rPr>
          <w:rFonts w:cs="Arial"/>
        </w:rPr>
      </w:pPr>
    </w:p>
    <w:p w14:paraId="465D828D" w14:textId="77777777" w:rsidR="00C22753" w:rsidRPr="008F1337" w:rsidRDefault="00C22753" w:rsidP="00C22753">
      <w:pPr>
        <w:spacing w:line="264" w:lineRule="auto"/>
        <w:ind w:left="1440"/>
        <w:rPr>
          <w:rFonts w:cs="Arial"/>
        </w:rPr>
      </w:pPr>
      <w:r w:rsidRPr="008F1337">
        <w:rPr>
          <w:rFonts w:cs="Arial"/>
        </w:rPr>
        <w:t>____________________________________________  (Seal)</w:t>
      </w:r>
    </w:p>
    <w:p w14:paraId="0C663D75" w14:textId="77777777" w:rsidR="00C22753" w:rsidRPr="008F1337" w:rsidRDefault="00C22753" w:rsidP="00C22753">
      <w:pPr>
        <w:spacing w:line="264" w:lineRule="auto"/>
        <w:ind w:left="1440"/>
        <w:rPr>
          <w:rFonts w:cs="Arial"/>
        </w:rPr>
      </w:pPr>
      <w:r w:rsidRPr="008F1337">
        <w:rPr>
          <w:rFonts w:cs="Arial"/>
        </w:rPr>
        <w:t>Signature of Notary Public</w:t>
      </w:r>
    </w:p>
    <w:p w14:paraId="49506A00" w14:textId="77777777" w:rsidR="00C22753" w:rsidRPr="008F1337" w:rsidRDefault="00C22753" w:rsidP="00C22753">
      <w:pPr>
        <w:spacing w:line="264" w:lineRule="auto"/>
        <w:ind w:left="1440"/>
        <w:rPr>
          <w:rFonts w:cs="Arial"/>
        </w:rPr>
      </w:pPr>
      <w:r w:rsidRPr="008F1337">
        <w:rPr>
          <w:rFonts w:cs="Arial"/>
        </w:rPr>
        <w:t xml:space="preserve">Name of Notary Public: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7B3D22D" w14:textId="77777777" w:rsidR="00C22753" w:rsidRDefault="00C22753">
      <w:pPr>
        <w:rPr>
          <w:rFonts w:cs="Arial"/>
        </w:rPr>
      </w:pPr>
    </w:p>
    <w:p w14:paraId="5118B265" w14:textId="77777777" w:rsidR="00C22753" w:rsidRPr="00C22753" w:rsidRDefault="00C22753" w:rsidP="00C22753">
      <w:pPr>
        <w:jc w:val="center"/>
        <w:rPr>
          <w:rFonts w:cs="Arial"/>
        </w:rPr>
      </w:pPr>
      <w:r w:rsidRPr="00C22753">
        <w:rPr>
          <w:rFonts w:cs="Arial"/>
        </w:rPr>
        <w:t>[remainder of page intentionally left blank]</w:t>
      </w:r>
    </w:p>
    <w:p w14:paraId="27664CD1" w14:textId="77777777" w:rsidR="00C22753" w:rsidRDefault="00C22753">
      <w:pPr>
        <w:rPr>
          <w:rFonts w:cs="Arial"/>
        </w:rPr>
      </w:pPr>
    </w:p>
    <w:p w14:paraId="096D8C16" w14:textId="7A1A22BE" w:rsidR="00C22753" w:rsidRDefault="00C22753">
      <w:pPr>
        <w:rPr>
          <w:rFonts w:cs="Arial"/>
        </w:rPr>
      </w:pPr>
      <w:r>
        <w:rPr>
          <w:rFonts w:cs="Arial"/>
        </w:rPr>
        <w:br w:type="page"/>
      </w:r>
    </w:p>
    <w:p w14:paraId="4CFAC960" w14:textId="1B82B08B" w:rsidR="00632F7B" w:rsidRPr="00816877" w:rsidRDefault="00632F7B" w:rsidP="00577120">
      <w:pPr>
        <w:pStyle w:val="ListParagraph"/>
        <w:numPr>
          <w:ilvl w:val="0"/>
          <w:numId w:val="18"/>
        </w:numPr>
        <w:spacing w:after="120" w:line="264" w:lineRule="auto"/>
        <w:rPr>
          <w:rFonts w:cs="Arial"/>
          <w:b/>
          <w:bCs/>
        </w:rPr>
      </w:pPr>
      <w:r w:rsidRPr="00816877">
        <w:rPr>
          <w:rFonts w:cs="Arial"/>
          <w:b/>
          <w:bCs/>
        </w:rPr>
        <w:lastRenderedPageBreak/>
        <w:t>Custodian’s Agent Oath</w:t>
      </w:r>
    </w:p>
    <w:p w14:paraId="2E44CE25" w14:textId="77777777" w:rsidR="00C22753" w:rsidRPr="00BA48D2" w:rsidRDefault="00C22753" w:rsidP="00C22753">
      <w:pPr>
        <w:spacing w:after="120" w:line="264" w:lineRule="auto"/>
        <w:ind w:left="1440"/>
        <w:rPr>
          <w:rFonts w:cs="Arial"/>
        </w:rPr>
      </w:pPr>
      <w:r w:rsidRPr="00BA48D2">
        <w:rPr>
          <w:rFonts w:cs="Arial"/>
        </w:rPr>
        <w:t>Under oath or affirmation, I have read this Agreement in its entirety, can attest to the accuracy and truth of the matters, and agree to its terms as stated.</w:t>
      </w:r>
    </w:p>
    <w:p w14:paraId="20A53178" w14:textId="77777777" w:rsidR="00C22753" w:rsidRPr="00BA48D2" w:rsidRDefault="00C22753" w:rsidP="00C22753">
      <w:pPr>
        <w:spacing w:after="120" w:line="264" w:lineRule="auto"/>
        <w:ind w:left="1440"/>
        <w:rPr>
          <w:rFonts w:cs="Arial"/>
        </w:rPr>
      </w:pPr>
    </w:p>
    <w:p w14:paraId="7C677BC4" w14:textId="77777777" w:rsidR="00C22753" w:rsidRPr="00BA48D2" w:rsidRDefault="00C22753" w:rsidP="00C22753">
      <w:pPr>
        <w:spacing w:line="264" w:lineRule="auto"/>
        <w:ind w:left="1440"/>
        <w:rPr>
          <w:rFonts w:cs="Arial"/>
        </w:rPr>
      </w:pPr>
      <w:r w:rsidRPr="00BA48D2">
        <w:rPr>
          <w:rFonts w:cs="Arial"/>
        </w:rPr>
        <w:t>____________________________________________</w:t>
      </w:r>
    </w:p>
    <w:p w14:paraId="290410BB" w14:textId="77777777" w:rsidR="00C22753" w:rsidRPr="008F1337" w:rsidRDefault="00C22753" w:rsidP="00C22753">
      <w:pPr>
        <w:spacing w:line="264" w:lineRule="auto"/>
        <w:ind w:left="1440"/>
        <w:rPr>
          <w:rFonts w:cs="Arial"/>
        </w:rPr>
      </w:pPr>
      <w:r w:rsidRPr="00BA48D2">
        <w:rPr>
          <w:rFonts w:cs="Arial"/>
        </w:rPr>
        <w:t xml:space="preserve">Signature of </w:t>
      </w:r>
      <w:r w:rsidRPr="008F1337">
        <w:rPr>
          <w:rFonts w:cs="Arial"/>
        </w:rPr>
        <w:t>Authorized Officer</w:t>
      </w:r>
    </w:p>
    <w:p w14:paraId="1C029999" w14:textId="18F94A1D" w:rsidR="00C22753" w:rsidRPr="008F1337" w:rsidRDefault="00C22753" w:rsidP="00C22753">
      <w:pPr>
        <w:spacing w:line="264" w:lineRule="auto"/>
        <w:ind w:left="1440"/>
        <w:rPr>
          <w:rFonts w:cs="Arial"/>
        </w:rPr>
      </w:pPr>
      <w:r w:rsidRPr="008F1337">
        <w:rPr>
          <w:rFonts w:cs="Arial"/>
        </w:rPr>
        <w:t xml:space="preserve">Legal Name of </w:t>
      </w:r>
      <w:r>
        <w:rPr>
          <w:rFonts w:cs="Arial"/>
        </w:rPr>
        <w:t>Custodian’s Agent</w:t>
      </w:r>
      <w:r w:rsidRPr="008F1337">
        <w:rPr>
          <w:rFonts w:cs="Arial"/>
        </w:rPr>
        <w:t xml:space="preserv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2ACB36E2" w14:textId="77777777" w:rsidR="00C22753" w:rsidRPr="008F1337" w:rsidRDefault="00C22753" w:rsidP="00C22753">
      <w:pPr>
        <w:spacing w:line="264" w:lineRule="auto"/>
        <w:ind w:left="1440"/>
        <w:rPr>
          <w:rFonts w:cs="Arial"/>
        </w:rPr>
      </w:pPr>
      <w:r w:rsidRPr="008F1337">
        <w:rPr>
          <w:rFonts w:cs="Arial"/>
        </w:rPr>
        <w:t xml:space="preserve">Name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1054DB3" w14:textId="77777777" w:rsidR="00C22753" w:rsidRPr="008F1337" w:rsidRDefault="00C22753" w:rsidP="00C22753">
      <w:pPr>
        <w:spacing w:line="264" w:lineRule="auto"/>
        <w:ind w:left="1440"/>
        <w:rPr>
          <w:rFonts w:cs="Arial"/>
        </w:rPr>
      </w:pPr>
      <w:r w:rsidRPr="008F1337">
        <w:rPr>
          <w:rFonts w:cs="Arial"/>
        </w:rPr>
        <w:t xml:space="preserve">Title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3829E73" w14:textId="77777777" w:rsidR="00C22753" w:rsidRPr="008F1337" w:rsidRDefault="00C22753" w:rsidP="00C22753">
      <w:pPr>
        <w:spacing w:line="264" w:lineRule="auto"/>
        <w:ind w:left="1440"/>
        <w:rPr>
          <w:rFonts w:cs="Arial"/>
        </w:rPr>
      </w:pPr>
      <w:r w:rsidRPr="008F1337">
        <w:rPr>
          <w:rFonts w:cs="Arial"/>
        </w:rPr>
        <w:t xml:space="preserve">Home Office City and State: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505741F" w14:textId="77777777" w:rsidR="00C22753" w:rsidRPr="008F1337" w:rsidRDefault="00C22753" w:rsidP="00C22753">
      <w:pPr>
        <w:spacing w:line="264" w:lineRule="auto"/>
        <w:ind w:left="1440"/>
        <w:rPr>
          <w:rFonts w:cs="Arial"/>
        </w:rPr>
      </w:pPr>
    </w:p>
    <w:p w14:paraId="4D44BB01" w14:textId="77777777" w:rsidR="00C22753" w:rsidRPr="008F1337" w:rsidRDefault="00C22753" w:rsidP="00C22753">
      <w:pPr>
        <w:spacing w:line="264" w:lineRule="auto"/>
        <w:ind w:left="1440"/>
        <w:rPr>
          <w:rFonts w:cs="Arial"/>
        </w:rPr>
      </w:pPr>
      <w:r w:rsidRPr="008F1337">
        <w:rPr>
          <w:rFonts w:cs="Arial"/>
        </w:rPr>
        <w:t xml:space="preserve">STATE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60C6E4DC" w14:textId="77777777" w:rsidR="00C22753" w:rsidRPr="008F1337" w:rsidRDefault="00C22753" w:rsidP="00C22753">
      <w:pPr>
        <w:spacing w:line="264" w:lineRule="auto"/>
        <w:ind w:left="1440"/>
        <w:rPr>
          <w:rFonts w:cs="Arial"/>
        </w:rPr>
      </w:pPr>
      <w:r w:rsidRPr="008F1337">
        <w:rPr>
          <w:rFonts w:cs="Arial"/>
        </w:rPr>
        <w:t xml:space="preserve">COUNTY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946C169" w14:textId="77777777" w:rsidR="00C22753" w:rsidRPr="008F1337" w:rsidRDefault="00C22753" w:rsidP="00C22753">
      <w:pPr>
        <w:spacing w:line="264" w:lineRule="auto"/>
        <w:ind w:left="1440"/>
        <w:rPr>
          <w:rFonts w:cs="Arial"/>
        </w:rPr>
      </w:pPr>
    </w:p>
    <w:p w14:paraId="3A76ABCB" w14:textId="77777777" w:rsidR="00C22753" w:rsidRPr="008F1337" w:rsidRDefault="00C22753" w:rsidP="00C22753">
      <w:pPr>
        <w:spacing w:line="264" w:lineRule="auto"/>
        <w:ind w:left="1440"/>
        <w:rPr>
          <w:rFonts w:cs="Arial"/>
        </w:rPr>
      </w:pPr>
      <w:r w:rsidRPr="008F1337">
        <w:rPr>
          <w:rFonts w:cs="Arial"/>
        </w:rPr>
        <w:t xml:space="preserve">Sworn to and subscribed before me this </w:t>
      </w:r>
      <w:r>
        <w:rPr>
          <w:rFonts w:cs="Arial"/>
        </w:rPr>
        <w:fldChar w:fldCharType="begin">
          <w:ffData>
            <w:name w:val="Text1"/>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by </w:t>
      </w: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The person making statement is either: Personally Known  </w:t>
      </w:r>
      <w:r w:rsidRPr="008F1337">
        <w:rPr>
          <w:rFonts w:cs="Arial"/>
        </w:rPr>
        <w:fldChar w:fldCharType="begin">
          <w:ffData>
            <w:name w:val="Check12"/>
            <w:enabled/>
            <w:calcOnExit w:val="0"/>
            <w:checkBox>
              <w:sizeAuto/>
              <w:default w:val="0"/>
            </w:checkBox>
          </w:ffData>
        </w:fldChar>
      </w:r>
      <w:r w:rsidRPr="008F1337">
        <w:rPr>
          <w:rFonts w:cs="Arial"/>
        </w:rPr>
        <w:instrText xml:space="preserve"> FORMCHECKBOX </w:instrText>
      </w:r>
      <w:r w:rsidR="00C00B25">
        <w:rPr>
          <w:rFonts w:cs="Arial"/>
        </w:rPr>
      </w:r>
      <w:r w:rsidR="00C00B25">
        <w:rPr>
          <w:rFonts w:cs="Arial"/>
        </w:rPr>
        <w:fldChar w:fldCharType="separate"/>
      </w:r>
      <w:r w:rsidRPr="008F1337">
        <w:rPr>
          <w:rFonts w:cs="Arial"/>
        </w:rPr>
        <w:fldChar w:fldCharType="end"/>
      </w:r>
      <w:r w:rsidRPr="008F1337">
        <w:rPr>
          <w:rFonts w:cs="Arial"/>
        </w:rPr>
        <w:t xml:space="preserve"> OR Produced Identification </w:t>
      </w:r>
      <w:r w:rsidRPr="008F1337">
        <w:rPr>
          <w:rFonts w:cs="Arial"/>
        </w:rPr>
        <w:fldChar w:fldCharType="begin">
          <w:ffData>
            <w:name w:val="Check13"/>
            <w:enabled/>
            <w:calcOnExit w:val="0"/>
            <w:checkBox>
              <w:sizeAuto/>
              <w:default w:val="0"/>
            </w:checkBox>
          </w:ffData>
        </w:fldChar>
      </w:r>
      <w:r w:rsidRPr="008F1337">
        <w:rPr>
          <w:rFonts w:cs="Arial"/>
        </w:rPr>
        <w:instrText xml:space="preserve"> FORMCHECKBOX </w:instrText>
      </w:r>
      <w:r w:rsidR="00C00B25">
        <w:rPr>
          <w:rFonts w:cs="Arial"/>
        </w:rPr>
      </w:r>
      <w:r w:rsidR="00C00B25">
        <w:rPr>
          <w:rFonts w:cs="Arial"/>
        </w:rPr>
        <w:fldChar w:fldCharType="separate"/>
      </w:r>
      <w:r w:rsidRPr="008F1337">
        <w:rPr>
          <w:rFonts w:cs="Arial"/>
        </w:rPr>
        <w:fldChar w:fldCharType="end"/>
      </w:r>
      <w:r w:rsidRPr="008F1337">
        <w:rPr>
          <w:rFonts w:cs="Arial"/>
        </w:rPr>
        <w:t xml:space="preserve"> and type of identification produced: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r w:rsidRPr="008F1337">
        <w:rPr>
          <w:rFonts w:cs="Arial"/>
        </w:rPr>
        <w:t>.</w:t>
      </w:r>
    </w:p>
    <w:p w14:paraId="75A94BA2" w14:textId="77777777" w:rsidR="00C22753" w:rsidRPr="008F1337" w:rsidRDefault="00C22753" w:rsidP="00C22753">
      <w:pPr>
        <w:spacing w:line="264" w:lineRule="auto"/>
        <w:ind w:left="1440"/>
        <w:rPr>
          <w:rFonts w:cs="Arial"/>
        </w:rPr>
      </w:pPr>
    </w:p>
    <w:p w14:paraId="7AC76B3A" w14:textId="77777777" w:rsidR="00C22753" w:rsidRPr="008F1337" w:rsidRDefault="00C22753" w:rsidP="00C22753">
      <w:pPr>
        <w:spacing w:line="264" w:lineRule="auto"/>
        <w:ind w:left="1440"/>
        <w:rPr>
          <w:rFonts w:cs="Arial"/>
        </w:rPr>
      </w:pPr>
      <w:r w:rsidRPr="008F1337">
        <w:rPr>
          <w:rFonts w:cs="Arial"/>
        </w:rPr>
        <w:t>____________________________________________  (Seal)</w:t>
      </w:r>
    </w:p>
    <w:p w14:paraId="4F698721" w14:textId="77777777" w:rsidR="00C22753" w:rsidRPr="008F1337" w:rsidRDefault="00C22753" w:rsidP="00C22753">
      <w:pPr>
        <w:spacing w:line="264" w:lineRule="auto"/>
        <w:ind w:left="1440"/>
        <w:rPr>
          <w:rFonts w:cs="Arial"/>
        </w:rPr>
      </w:pPr>
      <w:r w:rsidRPr="008F1337">
        <w:rPr>
          <w:rFonts w:cs="Arial"/>
        </w:rPr>
        <w:t>Signature of Notary Public</w:t>
      </w:r>
    </w:p>
    <w:p w14:paraId="1E71EEF5" w14:textId="77777777" w:rsidR="00C22753" w:rsidRPr="008F1337" w:rsidRDefault="00C22753" w:rsidP="00C22753">
      <w:pPr>
        <w:spacing w:line="264" w:lineRule="auto"/>
        <w:ind w:left="1440"/>
        <w:rPr>
          <w:rFonts w:cs="Arial"/>
        </w:rPr>
      </w:pPr>
      <w:r w:rsidRPr="008F1337">
        <w:rPr>
          <w:rFonts w:cs="Arial"/>
        </w:rPr>
        <w:t xml:space="preserve">Name of Notary Public: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7DB74564" w14:textId="77777777" w:rsidR="00632F7B" w:rsidRPr="00816877" w:rsidRDefault="00632F7B" w:rsidP="00577120">
      <w:pPr>
        <w:spacing w:after="120" w:line="264" w:lineRule="auto"/>
        <w:rPr>
          <w:rFonts w:cs="Arial"/>
        </w:rPr>
      </w:pPr>
    </w:p>
    <w:p w14:paraId="388DE344" w14:textId="63BF71E7" w:rsidR="00F1127B" w:rsidRPr="00816877" w:rsidRDefault="00632F7B" w:rsidP="00577120">
      <w:pPr>
        <w:pStyle w:val="ListParagraph"/>
        <w:numPr>
          <w:ilvl w:val="0"/>
          <w:numId w:val="20"/>
        </w:numPr>
        <w:spacing w:after="120" w:line="264" w:lineRule="auto"/>
        <w:rPr>
          <w:rFonts w:cs="Arial"/>
          <w:b/>
          <w:bCs/>
        </w:rPr>
      </w:pPr>
      <w:r w:rsidRPr="00816877">
        <w:rPr>
          <w:rFonts w:cs="Arial"/>
          <w:b/>
          <w:bCs/>
        </w:rPr>
        <w:t>Chief Financial Officer, State of Florida’s Approval</w:t>
      </w:r>
    </w:p>
    <w:p w14:paraId="64D28B6E" w14:textId="77777777" w:rsidR="000B01CE" w:rsidRDefault="000B01CE" w:rsidP="000B01CE">
      <w:pPr>
        <w:pStyle w:val="ListParagraph"/>
        <w:rPr>
          <w:rFonts w:cs="Arial"/>
        </w:rPr>
      </w:pPr>
    </w:p>
    <w:p w14:paraId="39B59D76" w14:textId="2B833D47" w:rsidR="000B01CE" w:rsidRDefault="000B01CE" w:rsidP="000B01CE">
      <w:pPr>
        <w:pStyle w:val="ListParagraph"/>
        <w:ind w:left="1440"/>
        <w:rPr>
          <w:rFonts w:cs="Arial"/>
        </w:rPr>
      </w:pPr>
      <w:r w:rsidRPr="007F7F23">
        <w:rPr>
          <w:rFonts w:cs="Arial"/>
        </w:rPr>
        <w:t>____________________________________________</w:t>
      </w:r>
      <w:r>
        <w:rPr>
          <w:rFonts w:cs="Arial"/>
        </w:rPr>
        <w:tab/>
        <w:t>__________________________</w:t>
      </w:r>
    </w:p>
    <w:p w14:paraId="07668652" w14:textId="77777777" w:rsidR="000B01CE" w:rsidRDefault="000B01CE" w:rsidP="000B01CE">
      <w:pPr>
        <w:pStyle w:val="ListParagraph"/>
        <w:ind w:left="1440"/>
        <w:rPr>
          <w:rFonts w:cs="Arial"/>
        </w:rPr>
      </w:pPr>
      <w:r>
        <w:rPr>
          <w:rFonts w:cs="Arial"/>
        </w:rPr>
        <w:t xml:space="preserve">Signature of </w:t>
      </w:r>
      <w:r w:rsidRPr="00835198">
        <w:rPr>
          <w:rFonts w:cs="Arial"/>
        </w:rPr>
        <w:t>Chief Financial Officer</w:t>
      </w:r>
      <w:r>
        <w:rPr>
          <w:rFonts w:cs="Arial"/>
        </w:rPr>
        <w:t xml:space="preserve"> or Designee</w:t>
      </w:r>
      <w:r>
        <w:rPr>
          <w:rFonts w:cs="Arial"/>
        </w:rPr>
        <w:tab/>
      </w:r>
      <w:r>
        <w:rPr>
          <w:rFonts w:cs="Arial"/>
        </w:rPr>
        <w:tab/>
        <w:t>Date</w:t>
      </w:r>
    </w:p>
    <w:p w14:paraId="033BB216" w14:textId="77777777" w:rsidR="000B01CE" w:rsidRPr="00FB0841" w:rsidRDefault="000B01CE" w:rsidP="000B01CE">
      <w:pPr>
        <w:pStyle w:val="ListParagraph"/>
        <w:ind w:left="1440"/>
        <w:rPr>
          <w:rFonts w:cs="Arial"/>
        </w:rPr>
      </w:pPr>
      <w:r w:rsidRPr="00FB0841">
        <w:rPr>
          <w:rFonts w:cs="Arial"/>
        </w:rPr>
        <w:t xml:space="preserve">Name of </w:t>
      </w:r>
      <w:r>
        <w:rPr>
          <w:rFonts w:cs="Arial"/>
        </w:rPr>
        <w:t>Chief Financial Officer or Designee</w:t>
      </w:r>
      <w:r w:rsidRPr="00FB0841">
        <w:rPr>
          <w:rFonts w:cs="Arial"/>
        </w:rPr>
        <w:t xml:space="preserve">: </w:t>
      </w:r>
      <w:r w:rsidRPr="00704F0E">
        <w:rPr>
          <w:rFonts w:cs="Arial"/>
        </w:rPr>
        <w:fldChar w:fldCharType="begin">
          <w:ffData>
            <w:name w:val=""/>
            <w:enabled/>
            <w:calcOnExit w:val="0"/>
            <w:textInput/>
          </w:ffData>
        </w:fldChar>
      </w:r>
      <w:r w:rsidRPr="00704F0E">
        <w:rPr>
          <w:rFonts w:cs="Arial"/>
        </w:rPr>
        <w:instrText xml:space="preserve"> FORMTEXT </w:instrText>
      </w:r>
      <w:r w:rsidRPr="00704F0E">
        <w:rPr>
          <w:rFonts w:cs="Arial"/>
        </w:rPr>
      </w:r>
      <w:r w:rsidRPr="00704F0E">
        <w:rPr>
          <w:rFonts w:cs="Arial"/>
        </w:rPr>
        <w:fldChar w:fldCharType="separate"/>
      </w:r>
      <w:r w:rsidRPr="00704F0E">
        <w:rPr>
          <w:rFonts w:cs="Arial"/>
        </w:rPr>
        <w:t> </w:t>
      </w:r>
      <w:r w:rsidRPr="00704F0E">
        <w:rPr>
          <w:rFonts w:cs="Arial"/>
        </w:rPr>
        <w:t> </w:t>
      </w:r>
      <w:r w:rsidRPr="00704F0E">
        <w:rPr>
          <w:rFonts w:cs="Arial"/>
        </w:rPr>
        <w:t> </w:t>
      </w:r>
      <w:r w:rsidRPr="00704F0E">
        <w:rPr>
          <w:rFonts w:cs="Arial"/>
        </w:rPr>
        <w:t> </w:t>
      </w:r>
      <w:r w:rsidRPr="00704F0E">
        <w:rPr>
          <w:rFonts w:cs="Arial"/>
        </w:rPr>
        <w:t> </w:t>
      </w:r>
      <w:r w:rsidRPr="00704F0E">
        <w:rPr>
          <w:rFonts w:cs="Arial"/>
        </w:rPr>
        <w:fldChar w:fldCharType="end"/>
      </w:r>
    </w:p>
    <w:p w14:paraId="6AAD016E" w14:textId="5A3F78EE" w:rsidR="00F1127B" w:rsidRDefault="00F1127B" w:rsidP="000B01CE">
      <w:pPr>
        <w:spacing w:after="120" w:line="264" w:lineRule="auto"/>
        <w:rPr>
          <w:rFonts w:cs="Arial"/>
        </w:rPr>
      </w:pPr>
    </w:p>
    <w:p w14:paraId="2482ED83" w14:textId="77777777" w:rsidR="000B01CE" w:rsidRPr="000B01CE" w:rsidRDefault="000B01CE" w:rsidP="000B01CE">
      <w:pPr>
        <w:spacing w:after="120" w:line="264" w:lineRule="auto"/>
        <w:jc w:val="center"/>
        <w:rPr>
          <w:rFonts w:cs="Arial"/>
        </w:rPr>
      </w:pPr>
      <w:r w:rsidRPr="000B01CE">
        <w:rPr>
          <w:rFonts w:cs="Arial"/>
        </w:rPr>
        <w:t>[remainder of page intentionally left blank]</w:t>
      </w:r>
    </w:p>
    <w:p w14:paraId="22C95350" w14:textId="77777777" w:rsidR="000B01CE" w:rsidRPr="00816877" w:rsidRDefault="000B01CE" w:rsidP="00A96790">
      <w:pPr>
        <w:spacing w:after="120" w:line="264" w:lineRule="auto"/>
        <w:rPr>
          <w:rFonts w:cs="Arial"/>
        </w:rPr>
      </w:pPr>
    </w:p>
    <w:sectPr w:rsidR="000B01CE" w:rsidRPr="00816877" w:rsidSect="00603E7C">
      <w:footerReference w:type="default" r:id="rId12"/>
      <w:headerReference w:type="first" r:id="rId13"/>
      <w:footerReference w:type="first" r:id="rId14"/>
      <w:type w:val="continuous"/>
      <w:pgSz w:w="12240" w:h="15840"/>
      <w:pgMar w:top="1440" w:right="1008" w:bottom="1440" w:left="1008"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C313" w14:textId="77777777" w:rsidR="00911FFB" w:rsidRDefault="00911FFB">
      <w:r>
        <w:separator/>
      </w:r>
    </w:p>
  </w:endnote>
  <w:endnote w:type="continuationSeparator" w:id="0">
    <w:p w14:paraId="430A459C" w14:textId="77777777" w:rsidR="00911FFB" w:rsidRDefault="00911FFB">
      <w:r>
        <w:continuationSeparator/>
      </w:r>
    </w:p>
  </w:endnote>
  <w:endnote w:type="continuationNotice" w:id="1">
    <w:p w14:paraId="08A7CC21" w14:textId="77777777" w:rsidR="00911FFB" w:rsidRDefault="00911F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085812"/>
      <w:docPartObj>
        <w:docPartGallery w:val="Page Numbers (Bottom of Page)"/>
        <w:docPartUnique/>
      </w:docPartObj>
    </w:sdtPr>
    <w:sdtEndPr/>
    <w:sdtContent>
      <w:sdt>
        <w:sdtPr>
          <w:id w:val="813755881"/>
          <w:docPartObj>
            <w:docPartGallery w:val="Page Numbers (Top of Page)"/>
            <w:docPartUnique/>
          </w:docPartObj>
        </w:sdtPr>
        <w:sdtEndPr/>
        <w:sdtContent>
          <w:p w14:paraId="32DE22F4" w14:textId="69F5FBD3" w:rsidR="009066A7" w:rsidRDefault="009066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BCC946" w14:textId="77777777" w:rsidR="009066A7" w:rsidRPr="009066A7" w:rsidRDefault="009066A7" w:rsidP="009066A7">
    <w:pPr>
      <w:pStyle w:val="Footer"/>
    </w:pPr>
    <w:r w:rsidRPr="009066A7">
      <w:t>Collateral Control Agreement</w:t>
    </w:r>
  </w:p>
  <w:p w14:paraId="71827ECF" w14:textId="3F7A9CDB" w:rsidR="009066A7" w:rsidRPr="009066A7" w:rsidRDefault="009066A7" w:rsidP="009066A7">
    <w:pPr>
      <w:pStyle w:val="Footer"/>
    </w:pPr>
    <w:r w:rsidRPr="009066A7">
      <w:t xml:space="preserve">DFS-J1-1001, effective </w:t>
    </w:r>
    <w:r w:rsidR="00C666F1">
      <w:t>12/24</w:t>
    </w:r>
  </w:p>
  <w:p w14:paraId="0B4C5BEE" w14:textId="0DD452EF" w:rsidR="009066A7" w:rsidRDefault="009066A7">
    <w:pPr>
      <w:pStyle w:val="Footer"/>
    </w:pPr>
    <w:r w:rsidRPr="009066A7">
      <w:t>Rule 69C-2.004, F.A.C.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918320"/>
      <w:docPartObj>
        <w:docPartGallery w:val="Page Numbers (Bottom of Page)"/>
        <w:docPartUnique/>
      </w:docPartObj>
    </w:sdtPr>
    <w:sdtEndPr/>
    <w:sdtContent>
      <w:sdt>
        <w:sdtPr>
          <w:id w:val="-1769616900"/>
          <w:docPartObj>
            <w:docPartGallery w:val="Page Numbers (Top of Page)"/>
            <w:docPartUnique/>
          </w:docPartObj>
        </w:sdtPr>
        <w:sdtEndPr/>
        <w:sdtContent>
          <w:p w14:paraId="0E8CAEF8" w14:textId="2C056D0B" w:rsidR="00603E7C" w:rsidRDefault="00603E7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BB4DB3" w14:textId="77777777" w:rsidR="00603E7C" w:rsidRPr="00603E7C" w:rsidRDefault="00603E7C" w:rsidP="00603E7C">
    <w:pPr>
      <w:pStyle w:val="Footer"/>
    </w:pPr>
    <w:r w:rsidRPr="00603E7C">
      <w:t>Collateral Control Agreement</w:t>
    </w:r>
  </w:p>
  <w:p w14:paraId="57A09DA0" w14:textId="647E44AD" w:rsidR="00603E7C" w:rsidRPr="00603E7C" w:rsidRDefault="00603E7C" w:rsidP="00603E7C">
    <w:pPr>
      <w:pStyle w:val="Footer"/>
    </w:pPr>
    <w:r w:rsidRPr="00603E7C">
      <w:t xml:space="preserve">DFS-J1-1001, effective </w:t>
    </w:r>
    <w:r w:rsidR="00C666F1">
      <w:t>12/24</w:t>
    </w:r>
  </w:p>
  <w:p w14:paraId="08B478D8" w14:textId="6D0500AD" w:rsidR="00603E7C" w:rsidRDefault="00603E7C">
    <w:pPr>
      <w:pStyle w:val="Footer"/>
    </w:pPr>
    <w:r w:rsidRPr="00603E7C">
      <w:t>Rule 69C-2.</w:t>
    </w:r>
    <w:r w:rsidR="00B86E11">
      <w:t>004</w:t>
    </w:r>
    <w:r w:rsidRPr="00603E7C">
      <w:t>,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29EBE" w14:textId="77777777" w:rsidR="00911FFB" w:rsidRDefault="00911FFB">
      <w:r>
        <w:separator/>
      </w:r>
    </w:p>
  </w:footnote>
  <w:footnote w:type="continuationSeparator" w:id="0">
    <w:p w14:paraId="5EF2DA94" w14:textId="77777777" w:rsidR="00911FFB" w:rsidRDefault="00911FFB">
      <w:r>
        <w:continuationSeparator/>
      </w:r>
    </w:p>
  </w:footnote>
  <w:footnote w:type="continuationNotice" w:id="1">
    <w:p w14:paraId="2A2762B8" w14:textId="77777777" w:rsidR="00911FFB" w:rsidRDefault="00911F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3AF7" w14:textId="2F15F7F8" w:rsidR="008572F3" w:rsidRPr="008572F3" w:rsidRDefault="008572F3" w:rsidP="008572F3">
    <w:pPr>
      <w:framePr w:w="2208" w:h="897" w:hSpace="180" w:wrap="around" w:vAnchor="text" w:hAnchor="page" w:x="9208" w:y="55"/>
      <w:rPr>
        <w:rFonts w:ascii="Times New Roman" w:hAnsi="Times New Roman"/>
        <w:sz w:val="16"/>
      </w:rPr>
    </w:pPr>
    <w:r w:rsidRPr="008572F3">
      <w:rPr>
        <w:rFonts w:ascii="Times New Roman" w:hAnsi="Times New Roman"/>
        <w:sz w:val="16"/>
      </w:rPr>
      <w:t>Department of Financial Services Division of Treasury</w:t>
    </w:r>
  </w:p>
  <w:p w14:paraId="41CFF9AF" w14:textId="77777777" w:rsidR="008572F3" w:rsidRPr="008572F3" w:rsidRDefault="008572F3" w:rsidP="008572F3">
    <w:pPr>
      <w:framePr w:w="2208" w:h="897" w:hSpace="180" w:wrap="around" w:vAnchor="text" w:hAnchor="page" w:x="9208" w:y="55"/>
      <w:rPr>
        <w:rFonts w:ascii="Times New Roman" w:hAnsi="Times New Roman"/>
        <w:sz w:val="16"/>
      </w:rPr>
    </w:pPr>
    <w:r w:rsidRPr="008572F3">
      <w:rPr>
        <w:rFonts w:ascii="Times New Roman" w:hAnsi="Times New Roman"/>
        <w:sz w:val="16"/>
      </w:rPr>
      <w:t>Bureau of Collateral Management</w:t>
    </w:r>
  </w:p>
  <w:p w14:paraId="62AA9440" w14:textId="77777777" w:rsidR="008572F3" w:rsidRPr="008572F3" w:rsidRDefault="008572F3" w:rsidP="008572F3">
    <w:pPr>
      <w:framePr w:w="2208" w:h="897" w:hSpace="180" w:wrap="around" w:vAnchor="text" w:hAnchor="page" w:x="9208" w:y="55"/>
      <w:rPr>
        <w:rFonts w:ascii="Times New Roman" w:hAnsi="Times New Roman"/>
        <w:sz w:val="16"/>
      </w:rPr>
    </w:pPr>
    <w:smartTag w:uri="urn:schemas-microsoft-com:office:smarttags" w:element="Street">
      <w:smartTag w:uri="urn:schemas-microsoft-com:office:smarttags" w:element="address">
        <w:r w:rsidRPr="008572F3">
          <w:rPr>
            <w:rFonts w:ascii="Times New Roman" w:hAnsi="Times New Roman"/>
            <w:sz w:val="16"/>
          </w:rPr>
          <w:t>200 East Gaines Street</w:t>
        </w:r>
      </w:smartTag>
    </w:smartTag>
  </w:p>
  <w:p w14:paraId="450647BF" w14:textId="77777777" w:rsidR="008572F3" w:rsidRPr="008572F3" w:rsidRDefault="008572F3" w:rsidP="008572F3">
    <w:pPr>
      <w:framePr w:w="2208" w:h="897" w:hSpace="180" w:wrap="around" w:vAnchor="text" w:hAnchor="page" w:x="9208" w:y="55"/>
      <w:rPr>
        <w:rFonts w:ascii="Times New Roman" w:hAnsi="Times New Roman"/>
        <w:sz w:val="16"/>
      </w:rPr>
    </w:pPr>
    <w:smartTag w:uri="urn:schemas-microsoft-com:office:smarttags" w:element="place">
      <w:smartTag w:uri="urn:schemas-microsoft-com:office:smarttags" w:element="City">
        <w:r w:rsidRPr="008572F3">
          <w:rPr>
            <w:rFonts w:ascii="Times New Roman" w:hAnsi="Times New Roman"/>
            <w:sz w:val="16"/>
          </w:rPr>
          <w:t>Tallahassee</w:t>
        </w:r>
      </w:smartTag>
      <w:r w:rsidRPr="008572F3">
        <w:rPr>
          <w:rFonts w:ascii="Times New Roman" w:hAnsi="Times New Roman"/>
          <w:sz w:val="16"/>
        </w:rPr>
        <w:t xml:space="preserve"> </w:t>
      </w:r>
      <w:smartTag w:uri="urn:schemas-microsoft-com:office:smarttags" w:element="State">
        <w:r w:rsidRPr="008572F3">
          <w:rPr>
            <w:rFonts w:ascii="Times New Roman" w:hAnsi="Times New Roman"/>
            <w:sz w:val="16"/>
          </w:rPr>
          <w:t>FL</w:t>
        </w:r>
      </w:smartTag>
      <w:r w:rsidRPr="008572F3">
        <w:rPr>
          <w:rFonts w:ascii="Times New Roman" w:hAnsi="Times New Roman"/>
          <w:sz w:val="16"/>
        </w:rPr>
        <w:t xml:space="preserve">  </w:t>
      </w:r>
      <w:smartTag w:uri="urn:schemas-microsoft-com:office:smarttags" w:element="PostalCode">
        <w:r w:rsidRPr="008572F3">
          <w:rPr>
            <w:rFonts w:ascii="Times New Roman" w:hAnsi="Times New Roman"/>
            <w:sz w:val="16"/>
          </w:rPr>
          <w:t>32399-0345</w:t>
        </w:r>
      </w:smartTag>
    </w:smartTag>
  </w:p>
  <w:p w14:paraId="13F53F8B" w14:textId="731BF3EE" w:rsidR="008572F3" w:rsidRPr="008572F3" w:rsidRDefault="00C00B25" w:rsidP="00C00B25">
    <w:pPr>
      <w:framePr w:w="1461" w:h="1305" w:hSpace="180" w:wrap="around" w:vAnchor="text" w:hAnchor="page" w:x="971" w:y="-96"/>
      <w:rPr>
        <w:rFonts w:ascii="Times New Roman" w:hAnsi="Times New Roman"/>
        <w:sz w:val="16"/>
      </w:rPr>
    </w:pPr>
    <w:r>
      <w:rPr>
        <w:rFonts w:ascii="Times New Roman" w:hAnsi="Times New Roman"/>
        <w:noProof/>
        <w:sz w:val="16"/>
      </w:rPr>
      <w:drawing>
        <wp:inline distT="0" distB="0" distL="0" distR="0" wp14:anchorId="6BE5435C" wp14:editId="5F2D1575">
          <wp:extent cx="925830" cy="925830"/>
          <wp:effectExtent l="0" t="0" r="7620" b="7620"/>
          <wp:docPr id="877656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830" cy="925830"/>
                  </a:xfrm>
                  <a:prstGeom prst="rect">
                    <a:avLst/>
                  </a:prstGeom>
                  <a:noFill/>
                  <a:ln>
                    <a:noFill/>
                  </a:ln>
                </pic:spPr>
              </pic:pic>
            </a:graphicData>
          </a:graphic>
        </wp:inline>
      </w:drawing>
    </w:r>
  </w:p>
  <w:p w14:paraId="4293626E" w14:textId="35ABC753" w:rsidR="008572F3" w:rsidRPr="008572F3" w:rsidRDefault="008572F3" w:rsidP="008572F3">
    <w:pPr>
      <w:jc w:val="center"/>
      <w:rPr>
        <w:rFonts w:ascii="Times New Roman" w:hAnsi="Times New Roman"/>
        <w:b/>
        <w:bCs/>
        <w:sz w:val="28"/>
        <w:szCs w:val="28"/>
      </w:rPr>
    </w:pPr>
    <w:r w:rsidRPr="008572F3">
      <w:rPr>
        <w:rFonts w:ascii="Times New Roman" w:hAnsi="Times New Roman"/>
        <w:b/>
        <w:bCs/>
        <w:sz w:val="28"/>
        <w:szCs w:val="28"/>
      </w:rPr>
      <w:t>DEPARTMENT OF FINANCIAL SERVICES</w:t>
    </w:r>
  </w:p>
  <w:p w14:paraId="2B33F2E0" w14:textId="77777777" w:rsidR="008572F3" w:rsidRPr="008572F3" w:rsidRDefault="008572F3" w:rsidP="008572F3">
    <w:pPr>
      <w:jc w:val="center"/>
      <w:rPr>
        <w:rFonts w:ascii="Times New Roman" w:hAnsi="Times New Roman"/>
        <w:sz w:val="24"/>
      </w:rPr>
    </w:pPr>
    <w:r w:rsidRPr="008572F3">
      <w:rPr>
        <w:rFonts w:ascii="Times New Roman" w:hAnsi="Times New Roman"/>
        <w:sz w:val="24"/>
      </w:rPr>
      <w:t>Division of Treasury – Bureau of Collateral Management</w:t>
    </w:r>
  </w:p>
  <w:p w14:paraId="02F937D9" w14:textId="77777777" w:rsidR="008572F3" w:rsidRPr="008572F3" w:rsidRDefault="008572F3" w:rsidP="008572F3">
    <w:pPr>
      <w:jc w:val="center"/>
      <w:rPr>
        <w:rFonts w:ascii="Times New Roman" w:hAnsi="Times New Roman"/>
        <w:sz w:val="24"/>
      </w:rPr>
    </w:pPr>
  </w:p>
  <w:p w14:paraId="3C89532F" w14:textId="7CC4033B" w:rsidR="009066A7" w:rsidRPr="00C53658" w:rsidRDefault="00C53658" w:rsidP="00C53658">
    <w:pPr>
      <w:tabs>
        <w:tab w:val="center" w:pos="4680"/>
        <w:tab w:val="right" w:pos="9360"/>
      </w:tabs>
      <w:jc w:val="center"/>
      <w:rPr>
        <w:rFonts w:ascii="Times New Roman" w:hAnsi="Times New Roman"/>
        <w:b/>
        <w:bCs/>
        <w:sz w:val="26"/>
        <w:szCs w:val="26"/>
      </w:rPr>
    </w:pPr>
    <w:r>
      <w:rPr>
        <w:rFonts w:ascii="Times New Roman" w:hAnsi="Times New Roman"/>
        <w:b/>
        <w:bCs/>
        <w:sz w:val="26"/>
        <w:szCs w:val="26"/>
      </w:rPr>
      <w:t>COLLATERAL CONTROL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CA2"/>
    <w:multiLevelType w:val="hybridMultilevel"/>
    <w:tmpl w:val="8E4CA40E"/>
    <w:lvl w:ilvl="0" w:tplc="FFFFFFFF">
      <w:start w:val="1"/>
      <w:numFmt w:val="decimal"/>
      <w:lvlText w:val="(%1)"/>
      <w:lvlJc w:val="lef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6755B09"/>
    <w:multiLevelType w:val="hybridMultilevel"/>
    <w:tmpl w:val="5E86A922"/>
    <w:lvl w:ilvl="0" w:tplc="02CCB024">
      <w:start w:val="1"/>
      <w:numFmt w:val="decimal"/>
      <w:lvlText w:val="(%1)"/>
      <w:lvlJc w:val="left"/>
      <w:pPr>
        <w:ind w:left="180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497C4C"/>
    <w:multiLevelType w:val="hybridMultilevel"/>
    <w:tmpl w:val="A6187278"/>
    <w:lvl w:ilvl="0" w:tplc="5F5E2D1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E0E39A8"/>
    <w:multiLevelType w:val="hybridMultilevel"/>
    <w:tmpl w:val="EAA66C38"/>
    <w:lvl w:ilvl="0" w:tplc="065C4D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D3AC8"/>
    <w:multiLevelType w:val="hybridMultilevel"/>
    <w:tmpl w:val="8D22DF14"/>
    <w:lvl w:ilvl="0" w:tplc="7C90297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FF78F9"/>
    <w:multiLevelType w:val="hybridMultilevel"/>
    <w:tmpl w:val="0FEE9D6E"/>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AC4920"/>
    <w:multiLevelType w:val="hybridMultilevel"/>
    <w:tmpl w:val="4DBEEBE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003B35"/>
    <w:multiLevelType w:val="hybridMultilevel"/>
    <w:tmpl w:val="D2885DC4"/>
    <w:lvl w:ilvl="0" w:tplc="7E5E6D3C">
      <w:start w:val="1"/>
      <w:numFmt w:val="lowerLetter"/>
      <w:lvlText w:val="(%1)"/>
      <w:lvlJc w:val="left"/>
      <w:pPr>
        <w:ind w:left="2520" w:hanging="720"/>
      </w:pPr>
      <w:rPr>
        <w:rFonts w:ascii="Arial" w:eastAsia="Times New Roman" w:hAnsi="Arial"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C9304D8"/>
    <w:multiLevelType w:val="singleLevel"/>
    <w:tmpl w:val="28BAADC8"/>
    <w:lvl w:ilvl="0">
      <w:start w:val="1"/>
      <w:numFmt w:val="lowerLetter"/>
      <w:lvlText w:val="(%1)"/>
      <w:lvlJc w:val="left"/>
      <w:pPr>
        <w:tabs>
          <w:tab w:val="num" w:pos="1296"/>
        </w:tabs>
        <w:ind w:left="1296" w:hanging="432"/>
      </w:pPr>
      <w:rPr>
        <w:rFonts w:hint="default"/>
      </w:rPr>
    </w:lvl>
  </w:abstractNum>
  <w:abstractNum w:abstractNumId="9" w15:restartNumberingAfterBreak="0">
    <w:nsid w:val="3CE9076F"/>
    <w:multiLevelType w:val="hybridMultilevel"/>
    <w:tmpl w:val="A448C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62792"/>
    <w:multiLevelType w:val="singleLevel"/>
    <w:tmpl w:val="AB3A4D02"/>
    <w:lvl w:ilvl="0">
      <w:start w:val="1"/>
      <w:numFmt w:val="upperLetter"/>
      <w:lvlText w:val="(%1)"/>
      <w:lvlJc w:val="left"/>
      <w:pPr>
        <w:tabs>
          <w:tab w:val="num" w:pos="828"/>
        </w:tabs>
        <w:ind w:left="828" w:hanging="396"/>
      </w:pPr>
      <w:rPr>
        <w:rFonts w:hint="default"/>
      </w:rPr>
    </w:lvl>
  </w:abstractNum>
  <w:abstractNum w:abstractNumId="11" w15:restartNumberingAfterBreak="0">
    <w:nsid w:val="44A47A76"/>
    <w:multiLevelType w:val="hybridMultilevel"/>
    <w:tmpl w:val="E89ADED8"/>
    <w:lvl w:ilvl="0" w:tplc="CACEE4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2E19AE"/>
    <w:multiLevelType w:val="hybridMultilevel"/>
    <w:tmpl w:val="AF0CEDA0"/>
    <w:lvl w:ilvl="0" w:tplc="C5666D28">
      <w:start w:val="1"/>
      <w:numFmt w:val="lowerLetter"/>
      <w:lvlText w:val="(%1)"/>
      <w:lvlJc w:val="left"/>
      <w:pPr>
        <w:ind w:left="2160" w:hanging="360"/>
      </w:pPr>
      <w:rPr>
        <w:rFonts w:ascii="Arial" w:hAnsi="Arial"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3466ED6"/>
    <w:multiLevelType w:val="hybridMultilevel"/>
    <w:tmpl w:val="6D9C7D3E"/>
    <w:lvl w:ilvl="0" w:tplc="6F92B4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5BC4627"/>
    <w:multiLevelType w:val="singleLevel"/>
    <w:tmpl w:val="F5401B1A"/>
    <w:lvl w:ilvl="0">
      <w:start w:val="5"/>
      <w:numFmt w:val="lowerLetter"/>
      <w:lvlText w:val="(%1)"/>
      <w:lvlJc w:val="left"/>
      <w:pPr>
        <w:tabs>
          <w:tab w:val="num" w:pos="1440"/>
        </w:tabs>
        <w:ind w:left="1440" w:hanging="540"/>
      </w:pPr>
      <w:rPr>
        <w:rFonts w:hint="default"/>
      </w:rPr>
    </w:lvl>
  </w:abstractNum>
  <w:abstractNum w:abstractNumId="15" w15:restartNumberingAfterBreak="0">
    <w:nsid w:val="584B70F7"/>
    <w:multiLevelType w:val="hybridMultilevel"/>
    <w:tmpl w:val="B3B80EFA"/>
    <w:lvl w:ilvl="0" w:tplc="E68E56F2">
      <w:start w:val="1"/>
      <w:numFmt w:val="upperLetter"/>
      <w:lvlText w:val="%1."/>
      <w:lvlJc w:val="left"/>
      <w:pPr>
        <w:ind w:left="1800" w:hanging="360"/>
      </w:pPr>
      <w:rPr>
        <w:rFonts w:ascii="Arial" w:eastAsia="Times New Roman" w:hAnsi="Arial" w:cs="Arial"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591F50AC"/>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5F43509F"/>
    <w:multiLevelType w:val="singleLevel"/>
    <w:tmpl w:val="38183BAC"/>
    <w:lvl w:ilvl="0">
      <w:start w:val="16"/>
      <w:numFmt w:val="decimal"/>
      <w:lvlText w:val="(%1)"/>
      <w:lvlJc w:val="left"/>
      <w:pPr>
        <w:tabs>
          <w:tab w:val="num" w:pos="864"/>
        </w:tabs>
        <w:ind w:left="864" w:hanging="432"/>
      </w:pPr>
      <w:rPr>
        <w:rFonts w:hint="default"/>
      </w:rPr>
    </w:lvl>
  </w:abstractNum>
  <w:abstractNum w:abstractNumId="18" w15:restartNumberingAfterBreak="0">
    <w:nsid w:val="5F5E5C17"/>
    <w:multiLevelType w:val="hybridMultilevel"/>
    <w:tmpl w:val="3FA62030"/>
    <w:lvl w:ilvl="0" w:tplc="DE3AE0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8C3C4A"/>
    <w:multiLevelType w:val="hybridMultilevel"/>
    <w:tmpl w:val="B51EEEBE"/>
    <w:lvl w:ilvl="0" w:tplc="542A5C5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B97731"/>
    <w:multiLevelType w:val="hybridMultilevel"/>
    <w:tmpl w:val="C0A0737E"/>
    <w:lvl w:ilvl="0" w:tplc="CA5CDC8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75644"/>
    <w:multiLevelType w:val="hybridMultilevel"/>
    <w:tmpl w:val="2B1A0466"/>
    <w:lvl w:ilvl="0" w:tplc="FD9E5F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A0722D4"/>
    <w:multiLevelType w:val="hybridMultilevel"/>
    <w:tmpl w:val="8E4CA40E"/>
    <w:lvl w:ilvl="0" w:tplc="FFFFFFFF">
      <w:start w:val="1"/>
      <w:numFmt w:val="decimal"/>
      <w:lvlText w:val="(%1)"/>
      <w:lvlJc w:val="lef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805198429">
    <w:abstractNumId w:val="10"/>
  </w:num>
  <w:num w:numId="2" w16cid:durableId="753359022">
    <w:abstractNumId w:val="8"/>
  </w:num>
  <w:num w:numId="3" w16cid:durableId="1412199754">
    <w:abstractNumId w:val="14"/>
  </w:num>
  <w:num w:numId="4" w16cid:durableId="1780493922">
    <w:abstractNumId w:val="16"/>
  </w:num>
  <w:num w:numId="5" w16cid:durableId="583077604">
    <w:abstractNumId w:val="17"/>
  </w:num>
  <w:num w:numId="6" w16cid:durableId="1425153822">
    <w:abstractNumId w:val="3"/>
  </w:num>
  <w:num w:numId="7" w16cid:durableId="1870725214">
    <w:abstractNumId w:val="9"/>
  </w:num>
  <w:num w:numId="8" w16cid:durableId="268009091">
    <w:abstractNumId w:val="19"/>
  </w:num>
  <w:num w:numId="9" w16cid:durableId="215631587">
    <w:abstractNumId w:val="4"/>
  </w:num>
  <w:num w:numId="10" w16cid:durableId="1268081288">
    <w:abstractNumId w:val="12"/>
  </w:num>
  <w:num w:numId="11" w16cid:durableId="797724543">
    <w:abstractNumId w:val="1"/>
  </w:num>
  <w:num w:numId="12" w16cid:durableId="928584559">
    <w:abstractNumId w:val="13"/>
  </w:num>
  <w:num w:numId="13" w16cid:durableId="746801278">
    <w:abstractNumId w:val="7"/>
  </w:num>
  <w:num w:numId="14" w16cid:durableId="915549079">
    <w:abstractNumId w:val="21"/>
  </w:num>
  <w:num w:numId="15" w16cid:durableId="44990461">
    <w:abstractNumId w:val="18"/>
  </w:num>
  <w:num w:numId="16" w16cid:durableId="1310137381">
    <w:abstractNumId w:val="11"/>
  </w:num>
  <w:num w:numId="17" w16cid:durableId="11339799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5181503">
    <w:abstractNumId w:val="6"/>
  </w:num>
  <w:num w:numId="19" w16cid:durableId="140511328">
    <w:abstractNumId w:val="20"/>
  </w:num>
  <w:num w:numId="20" w16cid:durableId="1565749996">
    <w:abstractNumId w:val="5"/>
  </w:num>
  <w:num w:numId="21" w16cid:durableId="1183934263">
    <w:abstractNumId w:val="0"/>
  </w:num>
  <w:num w:numId="22" w16cid:durableId="83889708">
    <w:abstractNumId w:val="15"/>
  </w:num>
  <w:num w:numId="23" w16cid:durableId="12006305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rUkz5fc6YicVpJ6MI6Gf8fLt1c8BwWfRiFHBYla6+ZNyhSZJGOC2zcxlH5+blv9IoMtAlnpi75OhOcJQEh19w==" w:salt="RkDXJGsBj1F8/gZaAgPFh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2E"/>
    <w:rsid w:val="00006BCC"/>
    <w:rsid w:val="000100D6"/>
    <w:rsid w:val="00011226"/>
    <w:rsid w:val="00016E7A"/>
    <w:rsid w:val="00017BEF"/>
    <w:rsid w:val="000319F6"/>
    <w:rsid w:val="000445AF"/>
    <w:rsid w:val="00044F38"/>
    <w:rsid w:val="00046DFE"/>
    <w:rsid w:val="00050D8A"/>
    <w:rsid w:val="00053FA1"/>
    <w:rsid w:val="00062B51"/>
    <w:rsid w:val="0007657B"/>
    <w:rsid w:val="0007687C"/>
    <w:rsid w:val="00084456"/>
    <w:rsid w:val="00087F57"/>
    <w:rsid w:val="000903C1"/>
    <w:rsid w:val="00091BD4"/>
    <w:rsid w:val="000B01CE"/>
    <w:rsid w:val="000E2438"/>
    <w:rsid w:val="000E334D"/>
    <w:rsid w:val="000F1B9C"/>
    <w:rsid w:val="000F1E06"/>
    <w:rsid w:val="000F2DF9"/>
    <w:rsid w:val="000F5766"/>
    <w:rsid w:val="00103B75"/>
    <w:rsid w:val="00117EAB"/>
    <w:rsid w:val="00121F78"/>
    <w:rsid w:val="0013241D"/>
    <w:rsid w:val="001669F4"/>
    <w:rsid w:val="001732E6"/>
    <w:rsid w:val="001758B1"/>
    <w:rsid w:val="00175E04"/>
    <w:rsid w:val="00184131"/>
    <w:rsid w:val="0019046A"/>
    <w:rsid w:val="00193000"/>
    <w:rsid w:val="00196880"/>
    <w:rsid w:val="001B5D18"/>
    <w:rsid w:val="001C744E"/>
    <w:rsid w:val="001D5070"/>
    <w:rsid w:val="001E6E14"/>
    <w:rsid w:val="001F27C4"/>
    <w:rsid w:val="00221EB2"/>
    <w:rsid w:val="00227D31"/>
    <w:rsid w:val="0024198A"/>
    <w:rsid w:val="002448C4"/>
    <w:rsid w:val="00244D09"/>
    <w:rsid w:val="00247C40"/>
    <w:rsid w:val="002500E6"/>
    <w:rsid w:val="00253D7D"/>
    <w:rsid w:val="0026534F"/>
    <w:rsid w:val="00272839"/>
    <w:rsid w:val="00284412"/>
    <w:rsid w:val="002B34A2"/>
    <w:rsid w:val="002B3D89"/>
    <w:rsid w:val="002B5E3B"/>
    <w:rsid w:val="002C0157"/>
    <w:rsid w:val="002C4530"/>
    <w:rsid w:val="002C5F52"/>
    <w:rsid w:val="002D67B3"/>
    <w:rsid w:val="002D6898"/>
    <w:rsid w:val="002E017F"/>
    <w:rsid w:val="00307F22"/>
    <w:rsid w:val="003149B7"/>
    <w:rsid w:val="00315929"/>
    <w:rsid w:val="00323DEF"/>
    <w:rsid w:val="0032661E"/>
    <w:rsid w:val="00352A5E"/>
    <w:rsid w:val="003565B9"/>
    <w:rsid w:val="00356DD6"/>
    <w:rsid w:val="00362D46"/>
    <w:rsid w:val="00366594"/>
    <w:rsid w:val="0036666A"/>
    <w:rsid w:val="0037263E"/>
    <w:rsid w:val="00377643"/>
    <w:rsid w:val="003861E0"/>
    <w:rsid w:val="003947E0"/>
    <w:rsid w:val="003A0220"/>
    <w:rsid w:val="003A6BB7"/>
    <w:rsid w:val="003B0767"/>
    <w:rsid w:val="003B1807"/>
    <w:rsid w:val="003B3C5D"/>
    <w:rsid w:val="003C0D7F"/>
    <w:rsid w:val="003C1F09"/>
    <w:rsid w:val="003C7516"/>
    <w:rsid w:val="003E303A"/>
    <w:rsid w:val="003E3E72"/>
    <w:rsid w:val="003F572E"/>
    <w:rsid w:val="00413CD0"/>
    <w:rsid w:val="00414D1C"/>
    <w:rsid w:val="00421CBF"/>
    <w:rsid w:val="004239B6"/>
    <w:rsid w:val="00430BD1"/>
    <w:rsid w:val="0044096A"/>
    <w:rsid w:val="004427AD"/>
    <w:rsid w:val="00453918"/>
    <w:rsid w:val="00456464"/>
    <w:rsid w:val="00463C24"/>
    <w:rsid w:val="0047771A"/>
    <w:rsid w:val="00482E62"/>
    <w:rsid w:val="004840B6"/>
    <w:rsid w:val="00486BCE"/>
    <w:rsid w:val="00494DE8"/>
    <w:rsid w:val="00496DA1"/>
    <w:rsid w:val="00497B94"/>
    <w:rsid w:val="004A3009"/>
    <w:rsid w:val="004C1688"/>
    <w:rsid w:val="004C1993"/>
    <w:rsid w:val="004D4993"/>
    <w:rsid w:val="004D6C10"/>
    <w:rsid w:val="004E7DF0"/>
    <w:rsid w:val="0050077C"/>
    <w:rsid w:val="0050444A"/>
    <w:rsid w:val="0051387F"/>
    <w:rsid w:val="00513D0A"/>
    <w:rsid w:val="0052174B"/>
    <w:rsid w:val="00521E1D"/>
    <w:rsid w:val="00522F10"/>
    <w:rsid w:val="00536F68"/>
    <w:rsid w:val="0054785A"/>
    <w:rsid w:val="0055687C"/>
    <w:rsid w:val="005631CF"/>
    <w:rsid w:val="0056614D"/>
    <w:rsid w:val="005720F7"/>
    <w:rsid w:val="00577120"/>
    <w:rsid w:val="005829BF"/>
    <w:rsid w:val="005836DD"/>
    <w:rsid w:val="005A70C3"/>
    <w:rsid w:val="005C4104"/>
    <w:rsid w:val="005D6691"/>
    <w:rsid w:val="00602940"/>
    <w:rsid w:val="00603D87"/>
    <w:rsid w:val="00603E7C"/>
    <w:rsid w:val="00621F83"/>
    <w:rsid w:val="006321C3"/>
    <w:rsid w:val="00632F7B"/>
    <w:rsid w:val="00636CA0"/>
    <w:rsid w:val="00636D39"/>
    <w:rsid w:val="00650C1B"/>
    <w:rsid w:val="006932BA"/>
    <w:rsid w:val="00697F48"/>
    <w:rsid w:val="006A7F69"/>
    <w:rsid w:val="006B7210"/>
    <w:rsid w:val="006D0D2D"/>
    <w:rsid w:val="006E0AE9"/>
    <w:rsid w:val="006E5289"/>
    <w:rsid w:val="006F0F21"/>
    <w:rsid w:val="007018B1"/>
    <w:rsid w:val="00702D32"/>
    <w:rsid w:val="00704F0E"/>
    <w:rsid w:val="0071373B"/>
    <w:rsid w:val="00724B9F"/>
    <w:rsid w:val="007266C5"/>
    <w:rsid w:val="00757B70"/>
    <w:rsid w:val="007602FB"/>
    <w:rsid w:val="00762CB2"/>
    <w:rsid w:val="007678C4"/>
    <w:rsid w:val="00774C44"/>
    <w:rsid w:val="00780218"/>
    <w:rsid w:val="00781237"/>
    <w:rsid w:val="00781C34"/>
    <w:rsid w:val="00787E5F"/>
    <w:rsid w:val="00793F4A"/>
    <w:rsid w:val="007A456F"/>
    <w:rsid w:val="007B1A6C"/>
    <w:rsid w:val="007B3C40"/>
    <w:rsid w:val="007B3DEF"/>
    <w:rsid w:val="007B77B9"/>
    <w:rsid w:val="007C410A"/>
    <w:rsid w:val="007D0856"/>
    <w:rsid w:val="007D4915"/>
    <w:rsid w:val="007F0A98"/>
    <w:rsid w:val="007F58F5"/>
    <w:rsid w:val="00805602"/>
    <w:rsid w:val="0080619D"/>
    <w:rsid w:val="008065C0"/>
    <w:rsid w:val="00810495"/>
    <w:rsid w:val="00810BFC"/>
    <w:rsid w:val="00812C8A"/>
    <w:rsid w:val="00816877"/>
    <w:rsid w:val="008410D2"/>
    <w:rsid w:val="00843A17"/>
    <w:rsid w:val="00847327"/>
    <w:rsid w:val="00854278"/>
    <w:rsid w:val="008572F3"/>
    <w:rsid w:val="0086315F"/>
    <w:rsid w:val="008662B1"/>
    <w:rsid w:val="008663F0"/>
    <w:rsid w:val="00874E5E"/>
    <w:rsid w:val="00874F16"/>
    <w:rsid w:val="0089776F"/>
    <w:rsid w:val="008A3B50"/>
    <w:rsid w:val="008A4489"/>
    <w:rsid w:val="008B3297"/>
    <w:rsid w:val="008B523A"/>
    <w:rsid w:val="008B75B2"/>
    <w:rsid w:val="008B7BF2"/>
    <w:rsid w:val="008C6E3F"/>
    <w:rsid w:val="008D04C3"/>
    <w:rsid w:val="008D27A9"/>
    <w:rsid w:val="008D4BFB"/>
    <w:rsid w:val="008D7CD1"/>
    <w:rsid w:val="008E11C6"/>
    <w:rsid w:val="008F1337"/>
    <w:rsid w:val="008F5570"/>
    <w:rsid w:val="008F60EF"/>
    <w:rsid w:val="009043AF"/>
    <w:rsid w:val="009066A7"/>
    <w:rsid w:val="00911FFB"/>
    <w:rsid w:val="00921F33"/>
    <w:rsid w:val="009234AB"/>
    <w:rsid w:val="00931172"/>
    <w:rsid w:val="00934F47"/>
    <w:rsid w:val="0095235F"/>
    <w:rsid w:val="00954497"/>
    <w:rsid w:val="00971DD5"/>
    <w:rsid w:val="00991E4E"/>
    <w:rsid w:val="009C4295"/>
    <w:rsid w:val="009E0759"/>
    <w:rsid w:val="009E3162"/>
    <w:rsid w:val="009E43EA"/>
    <w:rsid w:val="009F2CDE"/>
    <w:rsid w:val="009F41B2"/>
    <w:rsid w:val="00A01D5A"/>
    <w:rsid w:val="00A049E5"/>
    <w:rsid w:val="00A10EC7"/>
    <w:rsid w:val="00A25BCD"/>
    <w:rsid w:val="00A26EFF"/>
    <w:rsid w:val="00A352A4"/>
    <w:rsid w:val="00A353B6"/>
    <w:rsid w:val="00A63E98"/>
    <w:rsid w:val="00A7092C"/>
    <w:rsid w:val="00A72224"/>
    <w:rsid w:val="00A75A60"/>
    <w:rsid w:val="00A96790"/>
    <w:rsid w:val="00AA37DE"/>
    <w:rsid w:val="00AA55B1"/>
    <w:rsid w:val="00AB1165"/>
    <w:rsid w:val="00AC4696"/>
    <w:rsid w:val="00AC68F2"/>
    <w:rsid w:val="00AC7468"/>
    <w:rsid w:val="00AD1894"/>
    <w:rsid w:val="00AD5EDD"/>
    <w:rsid w:val="00AE29A6"/>
    <w:rsid w:val="00AE2C3C"/>
    <w:rsid w:val="00AF1B0D"/>
    <w:rsid w:val="00B05B0B"/>
    <w:rsid w:val="00B05BF2"/>
    <w:rsid w:val="00B07587"/>
    <w:rsid w:val="00B11603"/>
    <w:rsid w:val="00B11E83"/>
    <w:rsid w:val="00B34F3D"/>
    <w:rsid w:val="00B365AC"/>
    <w:rsid w:val="00B41B61"/>
    <w:rsid w:val="00B42EA2"/>
    <w:rsid w:val="00B54BDA"/>
    <w:rsid w:val="00B55659"/>
    <w:rsid w:val="00B67A06"/>
    <w:rsid w:val="00B82F1B"/>
    <w:rsid w:val="00B86E11"/>
    <w:rsid w:val="00B912F6"/>
    <w:rsid w:val="00B91EDB"/>
    <w:rsid w:val="00BA48D2"/>
    <w:rsid w:val="00BA4AFE"/>
    <w:rsid w:val="00BC246C"/>
    <w:rsid w:val="00BC31EF"/>
    <w:rsid w:val="00BC3D70"/>
    <w:rsid w:val="00BC554F"/>
    <w:rsid w:val="00BD1EE4"/>
    <w:rsid w:val="00BD71B8"/>
    <w:rsid w:val="00BD7606"/>
    <w:rsid w:val="00BF126A"/>
    <w:rsid w:val="00C00B25"/>
    <w:rsid w:val="00C01D0E"/>
    <w:rsid w:val="00C06092"/>
    <w:rsid w:val="00C173E2"/>
    <w:rsid w:val="00C22753"/>
    <w:rsid w:val="00C25C0D"/>
    <w:rsid w:val="00C47C59"/>
    <w:rsid w:val="00C53658"/>
    <w:rsid w:val="00C56E3E"/>
    <w:rsid w:val="00C666F1"/>
    <w:rsid w:val="00C70E79"/>
    <w:rsid w:val="00C739D0"/>
    <w:rsid w:val="00C80B4F"/>
    <w:rsid w:val="00C8240D"/>
    <w:rsid w:val="00C845D0"/>
    <w:rsid w:val="00CA6369"/>
    <w:rsid w:val="00CB35BD"/>
    <w:rsid w:val="00CC0786"/>
    <w:rsid w:val="00CE4DD9"/>
    <w:rsid w:val="00CF3812"/>
    <w:rsid w:val="00D00188"/>
    <w:rsid w:val="00D008ED"/>
    <w:rsid w:val="00D101B1"/>
    <w:rsid w:val="00D11142"/>
    <w:rsid w:val="00D160AD"/>
    <w:rsid w:val="00D16537"/>
    <w:rsid w:val="00D237D7"/>
    <w:rsid w:val="00D36447"/>
    <w:rsid w:val="00D37975"/>
    <w:rsid w:val="00D411AE"/>
    <w:rsid w:val="00D453D9"/>
    <w:rsid w:val="00D618A7"/>
    <w:rsid w:val="00D669C8"/>
    <w:rsid w:val="00D826C8"/>
    <w:rsid w:val="00D83729"/>
    <w:rsid w:val="00D86DA7"/>
    <w:rsid w:val="00DA12C6"/>
    <w:rsid w:val="00DA132C"/>
    <w:rsid w:val="00DA6BBF"/>
    <w:rsid w:val="00DC0549"/>
    <w:rsid w:val="00DD47F5"/>
    <w:rsid w:val="00DD78C8"/>
    <w:rsid w:val="00DE69D8"/>
    <w:rsid w:val="00E007AA"/>
    <w:rsid w:val="00E03F44"/>
    <w:rsid w:val="00E2024B"/>
    <w:rsid w:val="00E568FC"/>
    <w:rsid w:val="00E64640"/>
    <w:rsid w:val="00E80A44"/>
    <w:rsid w:val="00E82085"/>
    <w:rsid w:val="00E91B3C"/>
    <w:rsid w:val="00E94912"/>
    <w:rsid w:val="00E966C2"/>
    <w:rsid w:val="00EA0B72"/>
    <w:rsid w:val="00EA1444"/>
    <w:rsid w:val="00EA3A47"/>
    <w:rsid w:val="00EA443D"/>
    <w:rsid w:val="00EA742F"/>
    <w:rsid w:val="00EB5987"/>
    <w:rsid w:val="00EC50F6"/>
    <w:rsid w:val="00EC54DD"/>
    <w:rsid w:val="00EE0946"/>
    <w:rsid w:val="00EE132E"/>
    <w:rsid w:val="00EE1BC7"/>
    <w:rsid w:val="00EE4A94"/>
    <w:rsid w:val="00EE733B"/>
    <w:rsid w:val="00F1127B"/>
    <w:rsid w:val="00F13301"/>
    <w:rsid w:val="00F21386"/>
    <w:rsid w:val="00F35549"/>
    <w:rsid w:val="00F37798"/>
    <w:rsid w:val="00F50871"/>
    <w:rsid w:val="00F53668"/>
    <w:rsid w:val="00F553DD"/>
    <w:rsid w:val="00F57DD2"/>
    <w:rsid w:val="00F66095"/>
    <w:rsid w:val="00FB1EE2"/>
    <w:rsid w:val="00FC1A46"/>
    <w:rsid w:val="00FD5E1B"/>
    <w:rsid w:val="0359CD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0DA6851"/>
  <w15:chartTrackingRefBased/>
  <w15:docId w15:val="{2CD21415-D610-4299-AD70-9CC07169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FA1"/>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tabs>
        <w:tab w:val="center" w:pos="4680"/>
      </w:tabs>
      <w:suppressAutoHyphens/>
      <w:jc w:val="both"/>
      <w:outlineLvl w:val="2"/>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trike/>
      <w:sz w:val="18"/>
    </w:rPr>
  </w:style>
  <w:style w:type="paragraph" w:styleId="BodyText3">
    <w:name w:val="Body Text 3"/>
    <w:basedOn w:val="Normal"/>
    <w:pPr>
      <w:tabs>
        <w:tab w:val="left" w:pos="360"/>
      </w:tabs>
      <w:jc w:val="both"/>
    </w:pPr>
    <w:rPr>
      <w:sz w:val="18"/>
      <w:u w:val="single"/>
    </w:rPr>
  </w:style>
  <w:style w:type="paragraph" w:styleId="BodyTextIndent3">
    <w:name w:val="Body Text Indent 3"/>
    <w:basedOn w:val="Normal"/>
    <w:pPr>
      <w:ind w:firstLine="432"/>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90" w:firstLine="342"/>
      <w:jc w:val="both"/>
    </w:pPr>
  </w:style>
  <w:style w:type="paragraph" w:styleId="FootnoteText">
    <w:name w:val="footnote text"/>
    <w:basedOn w:val="Normal"/>
    <w:semiHidden/>
  </w:style>
  <w:style w:type="paragraph" w:styleId="BodyText">
    <w:name w:val="Body Text"/>
    <w:basedOn w:val="Normal"/>
    <w:pPr>
      <w:jc w:val="center"/>
    </w:pPr>
    <w:rPr>
      <w:sz w:val="16"/>
    </w:rPr>
  </w:style>
  <w:style w:type="paragraph" w:styleId="Caption">
    <w:name w:val="caption"/>
    <w:basedOn w:val="Normal"/>
    <w:next w:val="Normal"/>
    <w:qFormat/>
    <w:pPr>
      <w:spacing w:before="120" w:after="120"/>
    </w:pPr>
    <w:rPr>
      <w:b/>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basedOn w:val="DefaultParagraphFont"/>
    <w:link w:val="Footer"/>
    <w:uiPriority w:val="99"/>
    <w:rsid w:val="00D36447"/>
    <w:rPr>
      <w:rFonts w:ascii="Arial" w:hAnsi="Arial"/>
    </w:rPr>
  </w:style>
  <w:style w:type="paragraph" w:styleId="ListParagraph">
    <w:name w:val="List Paragraph"/>
    <w:basedOn w:val="Normal"/>
    <w:uiPriority w:val="34"/>
    <w:qFormat/>
    <w:rsid w:val="002B5E3B"/>
    <w:pPr>
      <w:ind w:left="720"/>
      <w:contextualSpacing/>
    </w:pPr>
  </w:style>
  <w:style w:type="character" w:styleId="CommentReference">
    <w:name w:val="annotation reference"/>
    <w:basedOn w:val="DefaultParagraphFont"/>
    <w:rsid w:val="005836DD"/>
    <w:rPr>
      <w:sz w:val="16"/>
      <w:szCs w:val="16"/>
    </w:rPr>
  </w:style>
  <w:style w:type="paragraph" w:styleId="CommentText">
    <w:name w:val="annotation text"/>
    <w:basedOn w:val="Normal"/>
    <w:link w:val="CommentTextChar"/>
    <w:rsid w:val="005836DD"/>
  </w:style>
  <w:style w:type="character" w:customStyle="1" w:styleId="CommentTextChar">
    <w:name w:val="Comment Text Char"/>
    <w:basedOn w:val="DefaultParagraphFont"/>
    <w:link w:val="CommentText"/>
    <w:rsid w:val="005836DD"/>
    <w:rPr>
      <w:rFonts w:ascii="Arial" w:hAnsi="Arial"/>
    </w:rPr>
  </w:style>
  <w:style w:type="paragraph" w:styleId="CommentSubject">
    <w:name w:val="annotation subject"/>
    <w:basedOn w:val="CommentText"/>
    <w:next w:val="CommentText"/>
    <w:link w:val="CommentSubjectChar"/>
    <w:rsid w:val="005836DD"/>
    <w:rPr>
      <w:b/>
      <w:bCs/>
    </w:rPr>
  </w:style>
  <w:style w:type="character" w:customStyle="1" w:styleId="CommentSubjectChar">
    <w:name w:val="Comment Subject Char"/>
    <w:basedOn w:val="CommentTextChar"/>
    <w:link w:val="CommentSubject"/>
    <w:rsid w:val="005836DD"/>
    <w:rPr>
      <w:rFonts w:ascii="Arial" w:hAnsi="Arial"/>
      <w:b/>
      <w:bCs/>
    </w:rPr>
  </w:style>
  <w:style w:type="paragraph" w:styleId="Revision">
    <w:name w:val="Revision"/>
    <w:hidden/>
    <w:uiPriority w:val="99"/>
    <w:semiHidden/>
    <w:rsid w:val="003B0767"/>
    <w:rPr>
      <w:rFonts w:ascii="Arial" w:hAnsi="Arial"/>
    </w:rPr>
  </w:style>
  <w:style w:type="character" w:styleId="Hyperlink">
    <w:name w:val="Hyperlink"/>
    <w:basedOn w:val="DefaultParagraphFont"/>
    <w:rsid w:val="00EE132E"/>
    <w:rPr>
      <w:color w:val="0563C1" w:themeColor="hyperlink"/>
      <w:u w:val="single"/>
    </w:rPr>
  </w:style>
  <w:style w:type="character" w:styleId="UnresolvedMention">
    <w:name w:val="Unresolved Mention"/>
    <w:basedOn w:val="DefaultParagraphFont"/>
    <w:uiPriority w:val="99"/>
    <w:semiHidden/>
    <w:unhideWhenUsed/>
    <w:rsid w:val="00EE132E"/>
    <w:rPr>
      <w:color w:val="605E5C"/>
      <w:shd w:val="clear" w:color="auto" w:fill="E1DFDD"/>
    </w:rPr>
  </w:style>
  <w:style w:type="character" w:styleId="Mention">
    <w:name w:val="Mention"/>
    <w:basedOn w:val="DefaultParagraphFont"/>
    <w:uiPriority w:val="99"/>
    <w:unhideWhenUsed/>
    <w:rsid w:val="008B75B2"/>
    <w:rPr>
      <w:color w:val="2B579A"/>
      <w:shd w:val="clear" w:color="auto" w:fill="E1DFDD"/>
    </w:rPr>
  </w:style>
  <w:style w:type="character" w:customStyle="1" w:styleId="normaltextrun">
    <w:name w:val="normaltextrun"/>
    <w:basedOn w:val="DefaultParagraphFont"/>
    <w:rsid w:val="0050077C"/>
  </w:style>
  <w:style w:type="character" w:customStyle="1" w:styleId="eop">
    <w:name w:val="eop"/>
    <w:basedOn w:val="DefaultParagraphFont"/>
    <w:rsid w:val="0050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640">
      <w:bodyDiv w:val="1"/>
      <w:marLeft w:val="0"/>
      <w:marRight w:val="0"/>
      <w:marTop w:val="0"/>
      <w:marBottom w:val="0"/>
      <w:divBdr>
        <w:top w:val="none" w:sz="0" w:space="0" w:color="auto"/>
        <w:left w:val="none" w:sz="0" w:space="0" w:color="auto"/>
        <w:bottom w:val="none" w:sz="0" w:space="0" w:color="auto"/>
        <w:right w:val="none" w:sz="0" w:space="0" w:color="auto"/>
      </w:divBdr>
      <w:divsChild>
        <w:div w:id="961690826">
          <w:marLeft w:val="0"/>
          <w:marRight w:val="0"/>
          <w:marTop w:val="0"/>
          <w:marBottom w:val="0"/>
          <w:divBdr>
            <w:top w:val="none" w:sz="0" w:space="0" w:color="auto"/>
            <w:left w:val="none" w:sz="0" w:space="0" w:color="auto"/>
            <w:bottom w:val="none" w:sz="0" w:space="0" w:color="auto"/>
            <w:right w:val="none" w:sz="0" w:space="0" w:color="auto"/>
          </w:divBdr>
        </w:div>
        <w:div w:id="1228030463">
          <w:marLeft w:val="0"/>
          <w:marRight w:val="0"/>
          <w:marTop w:val="0"/>
          <w:marBottom w:val="0"/>
          <w:divBdr>
            <w:top w:val="none" w:sz="0" w:space="0" w:color="auto"/>
            <w:left w:val="none" w:sz="0" w:space="0" w:color="auto"/>
            <w:bottom w:val="none" w:sz="0" w:space="0" w:color="auto"/>
            <w:right w:val="none" w:sz="0" w:space="0" w:color="auto"/>
          </w:divBdr>
          <w:divsChild>
            <w:div w:id="306863530">
              <w:marLeft w:val="0"/>
              <w:marRight w:val="0"/>
              <w:marTop w:val="0"/>
              <w:marBottom w:val="0"/>
              <w:divBdr>
                <w:top w:val="none" w:sz="0" w:space="0" w:color="auto"/>
                <w:left w:val="none" w:sz="0" w:space="0" w:color="auto"/>
                <w:bottom w:val="none" w:sz="0" w:space="0" w:color="auto"/>
                <w:right w:val="none" w:sz="0" w:space="0" w:color="auto"/>
              </w:divBdr>
            </w:div>
            <w:div w:id="489832124">
              <w:marLeft w:val="0"/>
              <w:marRight w:val="0"/>
              <w:marTop w:val="0"/>
              <w:marBottom w:val="0"/>
              <w:divBdr>
                <w:top w:val="none" w:sz="0" w:space="0" w:color="auto"/>
                <w:left w:val="none" w:sz="0" w:space="0" w:color="auto"/>
                <w:bottom w:val="none" w:sz="0" w:space="0" w:color="auto"/>
                <w:right w:val="none" w:sz="0" w:space="0" w:color="auto"/>
              </w:divBdr>
            </w:div>
            <w:div w:id="587270397">
              <w:marLeft w:val="0"/>
              <w:marRight w:val="0"/>
              <w:marTop w:val="0"/>
              <w:marBottom w:val="0"/>
              <w:divBdr>
                <w:top w:val="none" w:sz="0" w:space="0" w:color="auto"/>
                <w:left w:val="none" w:sz="0" w:space="0" w:color="auto"/>
                <w:bottom w:val="none" w:sz="0" w:space="0" w:color="auto"/>
                <w:right w:val="none" w:sz="0" w:space="0" w:color="auto"/>
              </w:divBdr>
            </w:div>
            <w:div w:id="1454709008">
              <w:marLeft w:val="0"/>
              <w:marRight w:val="0"/>
              <w:marTop w:val="0"/>
              <w:marBottom w:val="0"/>
              <w:divBdr>
                <w:top w:val="none" w:sz="0" w:space="0" w:color="auto"/>
                <w:left w:val="none" w:sz="0" w:space="0" w:color="auto"/>
                <w:bottom w:val="none" w:sz="0" w:space="0" w:color="auto"/>
                <w:right w:val="none" w:sz="0" w:space="0" w:color="auto"/>
              </w:divBdr>
            </w:div>
            <w:div w:id="14972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9461">
      <w:bodyDiv w:val="1"/>
      <w:marLeft w:val="0"/>
      <w:marRight w:val="0"/>
      <w:marTop w:val="0"/>
      <w:marBottom w:val="0"/>
      <w:divBdr>
        <w:top w:val="none" w:sz="0" w:space="0" w:color="auto"/>
        <w:left w:val="none" w:sz="0" w:space="0" w:color="auto"/>
        <w:bottom w:val="none" w:sz="0" w:space="0" w:color="auto"/>
        <w:right w:val="none" w:sz="0" w:space="0" w:color="auto"/>
      </w:divBdr>
      <w:divsChild>
        <w:div w:id="202594339">
          <w:marLeft w:val="0"/>
          <w:marRight w:val="0"/>
          <w:marTop w:val="0"/>
          <w:marBottom w:val="0"/>
          <w:divBdr>
            <w:top w:val="none" w:sz="0" w:space="0" w:color="auto"/>
            <w:left w:val="none" w:sz="0" w:space="0" w:color="auto"/>
            <w:bottom w:val="none" w:sz="0" w:space="0" w:color="auto"/>
            <w:right w:val="none" w:sz="0" w:space="0" w:color="auto"/>
          </w:divBdr>
        </w:div>
        <w:div w:id="593511462">
          <w:marLeft w:val="0"/>
          <w:marRight w:val="0"/>
          <w:marTop w:val="0"/>
          <w:marBottom w:val="0"/>
          <w:divBdr>
            <w:top w:val="none" w:sz="0" w:space="0" w:color="auto"/>
            <w:left w:val="none" w:sz="0" w:space="0" w:color="auto"/>
            <w:bottom w:val="none" w:sz="0" w:space="0" w:color="auto"/>
            <w:right w:val="none" w:sz="0" w:space="0" w:color="auto"/>
          </w:divBdr>
          <w:divsChild>
            <w:div w:id="280693568">
              <w:marLeft w:val="0"/>
              <w:marRight w:val="0"/>
              <w:marTop w:val="0"/>
              <w:marBottom w:val="0"/>
              <w:divBdr>
                <w:top w:val="none" w:sz="0" w:space="0" w:color="auto"/>
                <w:left w:val="none" w:sz="0" w:space="0" w:color="auto"/>
                <w:bottom w:val="none" w:sz="0" w:space="0" w:color="auto"/>
                <w:right w:val="none" w:sz="0" w:space="0" w:color="auto"/>
              </w:divBdr>
            </w:div>
            <w:div w:id="1215195176">
              <w:marLeft w:val="0"/>
              <w:marRight w:val="0"/>
              <w:marTop w:val="0"/>
              <w:marBottom w:val="0"/>
              <w:divBdr>
                <w:top w:val="none" w:sz="0" w:space="0" w:color="auto"/>
                <w:left w:val="none" w:sz="0" w:space="0" w:color="auto"/>
                <w:bottom w:val="none" w:sz="0" w:space="0" w:color="auto"/>
                <w:right w:val="none" w:sz="0" w:space="0" w:color="auto"/>
              </w:divBdr>
            </w:div>
            <w:div w:id="1573157423">
              <w:marLeft w:val="0"/>
              <w:marRight w:val="0"/>
              <w:marTop w:val="0"/>
              <w:marBottom w:val="0"/>
              <w:divBdr>
                <w:top w:val="none" w:sz="0" w:space="0" w:color="auto"/>
                <w:left w:val="none" w:sz="0" w:space="0" w:color="auto"/>
                <w:bottom w:val="none" w:sz="0" w:space="0" w:color="auto"/>
                <w:right w:val="none" w:sz="0" w:space="0" w:color="auto"/>
              </w:divBdr>
            </w:div>
            <w:div w:id="1968854212">
              <w:marLeft w:val="0"/>
              <w:marRight w:val="0"/>
              <w:marTop w:val="0"/>
              <w:marBottom w:val="0"/>
              <w:divBdr>
                <w:top w:val="none" w:sz="0" w:space="0" w:color="auto"/>
                <w:left w:val="none" w:sz="0" w:space="0" w:color="auto"/>
                <w:bottom w:val="none" w:sz="0" w:space="0" w:color="auto"/>
                <w:right w:val="none" w:sz="0" w:space="0" w:color="auto"/>
              </w:divBdr>
            </w:div>
            <w:div w:id="21343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6195">
      <w:bodyDiv w:val="1"/>
      <w:marLeft w:val="0"/>
      <w:marRight w:val="0"/>
      <w:marTop w:val="0"/>
      <w:marBottom w:val="0"/>
      <w:divBdr>
        <w:top w:val="none" w:sz="0" w:space="0" w:color="auto"/>
        <w:left w:val="none" w:sz="0" w:space="0" w:color="auto"/>
        <w:bottom w:val="none" w:sz="0" w:space="0" w:color="auto"/>
        <w:right w:val="none" w:sz="0" w:space="0" w:color="auto"/>
      </w:divBdr>
      <w:divsChild>
        <w:div w:id="58136965">
          <w:marLeft w:val="0"/>
          <w:marRight w:val="0"/>
          <w:marTop w:val="0"/>
          <w:marBottom w:val="0"/>
          <w:divBdr>
            <w:top w:val="none" w:sz="0" w:space="0" w:color="auto"/>
            <w:left w:val="none" w:sz="0" w:space="0" w:color="auto"/>
            <w:bottom w:val="none" w:sz="0" w:space="0" w:color="auto"/>
            <w:right w:val="none" w:sz="0" w:space="0" w:color="auto"/>
          </w:divBdr>
        </w:div>
        <w:div w:id="191769301">
          <w:marLeft w:val="0"/>
          <w:marRight w:val="0"/>
          <w:marTop w:val="0"/>
          <w:marBottom w:val="0"/>
          <w:divBdr>
            <w:top w:val="none" w:sz="0" w:space="0" w:color="auto"/>
            <w:left w:val="none" w:sz="0" w:space="0" w:color="auto"/>
            <w:bottom w:val="none" w:sz="0" w:space="0" w:color="auto"/>
            <w:right w:val="none" w:sz="0" w:space="0" w:color="auto"/>
          </w:divBdr>
        </w:div>
        <w:div w:id="600913617">
          <w:marLeft w:val="0"/>
          <w:marRight w:val="0"/>
          <w:marTop w:val="0"/>
          <w:marBottom w:val="0"/>
          <w:divBdr>
            <w:top w:val="none" w:sz="0" w:space="0" w:color="auto"/>
            <w:left w:val="none" w:sz="0" w:space="0" w:color="auto"/>
            <w:bottom w:val="none" w:sz="0" w:space="0" w:color="auto"/>
            <w:right w:val="none" w:sz="0" w:space="0" w:color="auto"/>
          </w:divBdr>
        </w:div>
      </w:divsChild>
    </w:div>
    <w:div w:id="1037387140">
      <w:bodyDiv w:val="1"/>
      <w:marLeft w:val="0"/>
      <w:marRight w:val="0"/>
      <w:marTop w:val="0"/>
      <w:marBottom w:val="0"/>
      <w:divBdr>
        <w:top w:val="none" w:sz="0" w:space="0" w:color="auto"/>
        <w:left w:val="none" w:sz="0" w:space="0" w:color="auto"/>
        <w:bottom w:val="none" w:sz="0" w:space="0" w:color="auto"/>
        <w:right w:val="none" w:sz="0" w:space="0" w:color="auto"/>
      </w:divBdr>
      <w:divsChild>
        <w:div w:id="122962893">
          <w:marLeft w:val="0"/>
          <w:marRight w:val="0"/>
          <w:marTop w:val="0"/>
          <w:marBottom w:val="0"/>
          <w:divBdr>
            <w:top w:val="none" w:sz="0" w:space="0" w:color="auto"/>
            <w:left w:val="none" w:sz="0" w:space="0" w:color="auto"/>
            <w:bottom w:val="none" w:sz="0" w:space="0" w:color="auto"/>
            <w:right w:val="none" w:sz="0" w:space="0" w:color="auto"/>
          </w:divBdr>
        </w:div>
        <w:div w:id="836263966">
          <w:marLeft w:val="0"/>
          <w:marRight w:val="0"/>
          <w:marTop w:val="0"/>
          <w:marBottom w:val="0"/>
          <w:divBdr>
            <w:top w:val="none" w:sz="0" w:space="0" w:color="auto"/>
            <w:left w:val="none" w:sz="0" w:space="0" w:color="auto"/>
            <w:bottom w:val="none" w:sz="0" w:space="0" w:color="auto"/>
            <w:right w:val="none" w:sz="0" w:space="0" w:color="auto"/>
          </w:divBdr>
        </w:div>
      </w:divsChild>
    </w:div>
    <w:div w:id="1183475628">
      <w:bodyDiv w:val="1"/>
      <w:marLeft w:val="0"/>
      <w:marRight w:val="0"/>
      <w:marTop w:val="0"/>
      <w:marBottom w:val="0"/>
      <w:divBdr>
        <w:top w:val="none" w:sz="0" w:space="0" w:color="auto"/>
        <w:left w:val="none" w:sz="0" w:space="0" w:color="auto"/>
        <w:bottom w:val="none" w:sz="0" w:space="0" w:color="auto"/>
        <w:right w:val="none" w:sz="0" w:space="0" w:color="auto"/>
      </w:divBdr>
    </w:div>
    <w:div w:id="1251156390">
      <w:bodyDiv w:val="1"/>
      <w:marLeft w:val="0"/>
      <w:marRight w:val="0"/>
      <w:marTop w:val="0"/>
      <w:marBottom w:val="0"/>
      <w:divBdr>
        <w:top w:val="none" w:sz="0" w:space="0" w:color="auto"/>
        <w:left w:val="none" w:sz="0" w:space="0" w:color="auto"/>
        <w:bottom w:val="none" w:sz="0" w:space="0" w:color="auto"/>
        <w:right w:val="none" w:sz="0" w:space="0" w:color="auto"/>
      </w:divBdr>
      <w:divsChild>
        <w:div w:id="1178085201">
          <w:marLeft w:val="0"/>
          <w:marRight w:val="0"/>
          <w:marTop w:val="0"/>
          <w:marBottom w:val="0"/>
          <w:divBdr>
            <w:top w:val="none" w:sz="0" w:space="0" w:color="auto"/>
            <w:left w:val="none" w:sz="0" w:space="0" w:color="auto"/>
            <w:bottom w:val="none" w:sz="0" w:space="0" w:color="auto"/>
            <w:right w:val="none" w:sz="0" w:space="0" w:color="auto"/>
          </w:divBdr>
        </w:div>
        <w:div w:id="1432582982">
          <w:marLeft w:val="0"/>
          <w:marRight w:val="0"/>
          <w:marTop w:val="0"/>
          <w:marBottom w:val="0"/>
          <w:divBdr>
            <w:top w:val="none" w:sz="0" w:space="0" w:color="auto"/>
            <w:left w:val="none" w:sz="0" w:space="0" w:color="auto"/>
            <w:bottom w:val="none" w:sz="0" w:space="0" w:color="auto"/>
            <w:right w:val="none" w:sz="0" w:space="0" w:color="auto"/>
          </w:divBdr>
        </w:div>
        <w:div w:id="1757243652">
          <w:marLeft w:val="0"/>
          <w:marRight w:val="0"/>
          <w:marTop w:val="0"/>
          <w:marBottom w:val="0"/>
          <w:divBdr>
            <w:top w:val="none" w:sz="0" w:space="0" w:color="auto"/>
            <w:left w:val="none" w:sz="0" w:space="0" w:color="auto"/>
            <w:bottom w:val="none" w:sz="0" w:space="0" w:color="auto"/>
            <w:right w:val="none" w:sz="0" w:space="0" w:color="auto"/>
          </w:divBdr>
        </w:div>
      </w:divsChild>
    </w:div>
    <w:div w:id="1341079303">
      <w:bodyDiv w:val="1"/>
      <w:marLeft w:val="0"/>
      <w:marRight w:val="0"/>
      <w:marTop w:val="0"/>
      <w:marBottom w:val="0"/>
      <w:divBdr>
        <w:top w:val="none" w:sz="0" w:space="0" w:color="auto"/>
        <w:left w:val="none" w:sz="0" w:space="0" w:color="auto"/>
        <w:bottom w:val="none" w:sz="0" w:space="0" w:color="auto"/>
        <w:right w:val="none" w:sz="0" w:space="0" w:color="auto"/>
      </w:divBdr>
    </w:div>
    <w:div w:id="1545559136">
      <w:bodyDiv w:val="1"/>
      <w:marLeft w:val="0"/>
      <w:marRight w:val="0"/>
      <w:marTop w:val="0"/>
      <w:marBottom w:val="0"/>
      <w:divBdr>
        <w:top w:val="none" w:sz="0" w:space="0" w:color="auto"/>
        <w:left w:val="none" w:sz="0" w:space="0" w:color="auto"/>
        <w:bottom w:val="none" w:sz="0" w:space="0" w:color="auto"/>
        <w:right w:val="none" w:sz="0" w:space="0" w:color="auto"/>
      </w:divBdr>
      <w:divsChild>
        <w:div w:id="82918817">
          <w:marLeft w:val="0"/>
          <w:marRight w:val="0"/>
          <w:marTop w:val="0"/>
          <w:marBottom w:val="0"/>
          <w:divBdr>
            <w:top w:val="none" w:sz="0" w:space="0" w:color="auto"/>
            <w:left w:val="none" w:sz="0" w:space="0" w:color="auto"/>
            <w:bottom w:val="none" w:sz="0" w:space="0" w:color="auto"/>
            <w:right w:val="none" w:sz="0" w:space="0" w:color="auto"/>
          </w:divBdr>
        </w:div>
        <w:div w:id="1024013936">
          <w:marLeft w:val="0"/>
          <w:marRight w:val="0"/>
          <w:marTop w:val="0"/>
          <w:marBottom w:val="0"/>
          <w:divBdr>
            <w:top w:val="none" w:sz="0" w:space="0" w:color="auto"/>
            <w:left w:val="none" w:sz="0" w:space="0" w:color="auto"/>
            <w:bottom w:val="none" w:sz="0" w:space="0" w:color="auto"/>
            <w:right w:val="none" w:sz="0" w:space="0" w:color="auto"/>
          </w:divBdr>
        </w:div>
      </w:divsChild>
    </w:div>
    <w:div w:id="17911233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884">
          <w:marLeft w:val="0"/>
          <w:marRight w:val="0"/>
          <w:marTop w:val="0"/>
          <w:marBottom w:val="0"/>
          <w:divBdr>
            <w:top w:val="none" w:sz="0" w:space="0" w:color="auto"/>
            <w:left w:val="none" w:sz="0" w:space="0" w:color="auto"/>
            <w:bottom w:val="none" w:sz="0" w:space="0" w:color="auto"/>
            <w:right w:val="none" w:sz="0" w:space="0" w:color="auto"/>
          </w:divBdr>
        </w:div>
        <w:div w:id="1613979591">
          <w:marLeft w:val="0"/>
          <w:marRight w:val="0"/>
          <w:marTop w:val="0"/>
          <w:marBottom w:val="0"/>
          <w:divBdr>
            <w:top w:val="none" w:sz="0" w:space="0" w:color="auto"/>
            <w:left w:val="none" w:sz="0" w:space="0" w:color="auto"/>
            <w:bottom w:val="none" w:sz="0" w:space="0" w:color="auto"/>
            <w:right w:val="none" w:sz="0" w:space="0" w:color="auto"/>
          </w:divBdr>
        </w:div>
      </w:divsChild>
    </w:div>
    <w:div w:id="1838569107">
      <w:bodyDiv w:val="1"/>
      <w:marLeft w:val="0"/>
      <w:marRight w:val="0"/>
      <w:marTop w:val="0"/>
      <w:marBottom w:val="0"/>
      <w:divBdr>
        <w:top w:val="none" w:sz="0" w:space="0" w:color="auto"/>
        <w:left w:val="none" w:sz="0" w:space="0" w:color="auto"/>
        <w:bottom w:val="none" w:sz="0" w:space="0" w:color="auto"/>
        <w:right w:val="none" w:sz="0" w:space="0" w:color="auto"/>
      </w:divBdr>
      <w:divsChild>
        <w:div w:id="454564218">
          <w:marLeft w:val="0"/>
          <w:marRight w:val="0"/>
          <w:marTop w:val="0"/>
          <w:marBottom w:val="0"/>
          <w:divBdr>
            <w:top w:val="none" w:sz="0" w:space="0" w:color="auto"/>
            <w:left w:val="none" w:sz="0" w:space="0" w:color="auto"/>
            <w:bottom w:val="none" w:sz="0" w:space="0" w:color="auto"/>
            <w:right w:val="none" w:sz="0" w:space="0" w:color="auto"/>
          </w:divBdr>
        </w:div>
        <w:div w:id="770975454">
          <w:marLeft w:val="0"/>
          <w:marRight w:val="0"/>
          <w:marTop w:val="0"/>
          <w:marBottom w:val="0"/>
          <w:divBdr>
            <w:top w:val="none" w:sz="0" w:space="0" w:color="auto"/>
            <w:left w:val="none" w:sz="0" w:space="0" w:color="auto"/>
            <w:bottom w:val="none" w:sz="0" w:space="0" w:color="auto"/>
            <w:right w:val="none" w:sz="0" w:space="0" w:color="auto"/>
          </w:divBdr>
        </w:div>
        <w:div w:id="1702196796">
          <w:marLeft w:val="0"/>
          <w:marRight w:val="0"/>
          <w:marTop w:val="0"/>
          <w:marBottom w:val="0"/>
          <w:divBdr>
            <w:top w:val="none" w:sz="0" w:space="0" w:color="auto"/>
            <w:left w:val="none" w:sz="0" w:space="0" w:color="auto"/>
            <w:bottom w:val="none" w:sz="0" w:space="0" w:color="auto"/>
            <w:right w:val="none" w:sz="0" w:space="0" w:color="auto"/>
          </w:divBdr>
        </w:div>
        <w:div w:id="1902330229">
          <w:marLeft w:val="0"/>
          <w:marRight w:val="0"/>
          <w:marTop w:val="0"/>
          <w:marBottom w:val="0"/>
          <w:divBdr>
            <w:top w:val="none" w:sz="0" w:space="0" w:color="auto"/>
            <w:left w:val="none" w:sz="0" w:space="0" w:color="auto"/>
            <w:bottom w:val="none" w:sz="0" w:space="0" w:color="auto"/>
            <w:right w:val="none" w:sz="0" w:space="0" w:color="auto"/>
          </w:divBdr>
        </w:div>
        <w:div w:id="2050497604">
          <w:marLeft w:val="0"/>
          <w:marRight w:val="0"/>
          <w:marTop w:val="0"/>
          <w:marBottom w:val="0"/>
          <w:divBdr>
            <w:top w:val="none" w:sz="0" w:space="0" w:color="auto"/>
            <w:left w:val="none" w:sz="0" w:space="0" w:color="auto"/>
            <w:bottom w:val="none" w:sz="0" w:space="0" w:color="auto"/>
            <w:right w:val="none" w:sz="0" w:space="0" w:color="auto"/>
          </w:divBdr>
        </w:div>
        <w:div w:id="2069106866">
          <w:marLeft w:val="0"/>
          <w:marRight w:val="0"/>
          <w:marTop w:val="0"/>
          <w:marBottom w:val="0"/>
          <w:divBdr>
            <w:top w:val="none" w:sz="0" w:space="0" w:color="auto"/>
            <w:left w:val="none" w:sz="0" w:space="0" w:color="auto"/>
            <w:bottom w:val="none" w:sz="0" w:space="0" w:color="auto"/>
            <w:right w:val="none" w:sz="0" w:space="0" w:color="auto"/>
          </w:divBdr>
        </w:div>
      </w:divsChild>
    </w:div>
    <w:div w:id="1895850686">
      <w:bodyDiv w:val="1"/>
      <w:marLeft w:val="0"/>
      <w:marRight w:val="0"/>
      <w:marTop w:val="0"/>
      <w:marBottom w:val="0"/>
      <w:divBdr>
        <w:top w:val="none" w:sz="0" w:space="0" w:color="auto"/>
        <w:left w:val="none" w:sz="0" w:space="0" w:color="auto"/>
        <w:bottom w:val="none" w:sz="0" w:space="0" w:color="auto"/>
        <w:right w:val="none" w:sz="0" w:space="0" w:color="auto"/>
      </w:divBdr>
      <w:divsChild>
        <w:div w:id="632633294">
          <w:marLeft w:val="0"/>
          <w:marRight w:val="0"/>
          <w:marTop w:val="0"/>
          <w:marBottom w:val="0"/>
          <w:divBdr>
            <w:top w:val="none" w:sz="0" w:space="0" w:color="auto"/>
            <w:left w:val="none" w:sz="0" w:space="0" w:color="auto"/>
            <w:bottom w:val="none" w:sz="0" w:space="0" w:color="auto"/>
            <w:right w:val="none" w:sz="0" w:space="0" w:color="auto"/>
          </w:divBdr>
        </w:div>
        <w:div w:id="691031607">
          <w:marLeft w:val="0"/>
          <w:marRight w:val="0"/>
          <w:marTop w:val="0"/>
          <w:marBottom w:val="0"/>
          <w:divBdr>
            <w:top w:val="none" w:sz="0" w:space="0" w:color="auto"/>
            <w:left w:val="none" w:sz="0" w:space="0" w:color="auto"/>
            <w:bottom w:val="none" w:sz="0" w:space="0" w:color="auto"/>
            <w:right w:val="none" w:sz="0" w:space="0" w:color="auto"/>
          </w:divBdr>
        </w:div>
      </w:divsChild>
    </w:div>
    <w:div w:id="1905871024">
      <w:bodyDiv w:val="1"/>
      <w:marLeft w:val="0"/>
      <w:marRight w:val="0"/>
      <w:marTop w:val="0"/>
      <w:marBottom w:val="0"/>
      <w:divBdr>
        <w:top w:val="none" w:sz="0" w:space="0" w:color="auto"/>
        <w:left w:val="none" w:sz="0" w:space="0" w:color="auto"/>
        <w:bottom w:val="none" w:sz="0" w:space="0" w:color="auto"/>
        <w:right w:val="none" w:sz="0" w:space="0" w:color="auto"/>
      </w:divBdr>
      <w:divsChild>
        <w:div w:id="708453358">
          <w:marLeft w:val="0"/>
          <w:marRight w:val="0"/>
          <w:marTop w:val="0"/>
          <w:marBottom w:val="0"/>
          <w:divBdr>
            <w:top w:val="none" w:sz="0" w:space="0" w:color="auto"/>
            <w:left w:val="none" w:sz="0" w:space="0" w:color="auto"/>
            <w:bottom w:val="none" w:sz="0" w:space="0" w:color="auto"/>
            <w:right w:val="none" w:sz="0" w:space="0" w:color="auto"/>
          </w:divBdr>
        </w:div>
        <w:div w:id="840898955">
          <w:marLeft w:val="0"/>
          <w:marRight w:val="0"/>
          <w:marTop w:val="0"/>
          <w:marBottom w:val="0"/>
          <w:divBdr>
            <w:top w:val="none" w:sz="0" w:space="0" w:color="auto"/>
            <w:left w:val="none" w:sz="0" w:space="0" w:color="auto"/>
            <w:bottom w:val="none" w:sz="0" w:space="0" w:color="auto"/>
            <w:right w:val="none" w:sz="0" w:space="0" w:color="auto"/>
          </w:divBdr>
        </w:div>
        <w:div w:id="1720006694">
          <w:marLeft w:val="0"/>
          <w:marRight w:val="0"/>
          <w:marTop w:val="0"/>
          <w:marBottom w:val="0"/>
          <w:divBdr>
            <w:top w:val="none" w:sz="0" w:space="0" w:color="auto"/>
            <w:left w:val="none" w:sz="0" w:space="0" w:color="auto"/>
            <w:bottom w:val="none" w:sz="0" w:space="0" w:color="auto"/>
            <w:right w:val="none" w:sz="0" w:space="0" w:color="auto"/>
          </w:divBdr>
        </w:div>
        <w:div w:id="1887764550">
          <w:marLeft w:val="0"/>
          <w:marRight w:val="0"/>
          <w:marTop w:val="0"/>
          <w:marBottom w:val="0"/>
          <w:divBdr>
            <w:top w:val="none" w:sz="0" w:space="0" w:color="auto"/>
            <w:left w:val="none" w:sz="0" w:space="0" w:color="auto"/>
            <w:bottom w:val="none" w:sz="0" w:space="0" w:color="auto"/>
            <w:right w:val="none" w:sz="0" w:space="0" w:color="auto"/>
          </w:divBdr>
        </w:div>
        <w:div w:id="1936474820">
          <w:marLeft w:val="0"/>
          <w:marRight w:val="0"/>
          <w:marTop w:val="0"/>
          <w:marBottom w:val="0"/>
          <w:divBdr>
            <w:top w:val="none" w:sz="0" w:space="0" w:color="auto"/>
            <w:left w:val="none" w:sz="0" w:space="0" w:color="auto"/>
            <w:bottom w:val="none" w:sz="0" w:space="0" w:color="auto"/>
            <w:right w:val="none" w:sz="0" w:space="0" w:color="auto"/>
          </w:divBdr>
        </w:div>
        <w:div w:id="205896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floridacfo.com/division/treasury/collateral-manag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ublicDeposits@myfloridacf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60F62558B2B40A28D2657D6363DF3" ma:contentTypeVersion="13" ma:contentTypeDescription="Create a new document." ma:contentTypeScope="" ma:versionID="8cc910e1fd849e52b76eb5f1b681c0db">
  <xsd:schema xmlns:xsd="http://www.w3.org/2001/XMLSchema" xmlns:xs="http://www.w3.org/2001/XMLSchema" xmlns:p="http://schemas.microsoft.com/office/2006/metadata/properties" xmlns:ns2="e009e90f-dec1-4777-aead-00ed6fda7471" xmlns:ns3="9ec49287-f224-46bc-b9aa-7bc7bc848841" targetNamespace="http://schemas.microsoft.com/office/2006/metadata/properties" ma:root="true" ma:fieldsID="ca8b2d2813997caaa8d8086882de9d10" ns2:_="" ns3:_="">
    <xsd:import namespace="e009e90f-dec1-4777-aead-00ed6fda7471"/>
    <xsd:import namespace="9ec49287-f224-46bc-b9aa-7bc7bc848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9e90f-dec1-4777-aead-00ed6fda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49287-f224-46bc-b9aa-7bc7bc84884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f555f1-68bd-42d8-8063-78f97ffea294}" ma:internalName="TaxCatchAll" ma:showField="CatchAllData" ma:web="9ec49287-f224-46bc-b9aa-7bc7bc848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ec49287-f224-46bc-b9aa-7bc7bc848841">
      <UserInfo>
        <DisplayName/>
        <AccountId xsi:nil="true"/>
        <AccountType/>
      </UserInfo>
    </SharedWithUsers>
    <lcf76f155ced4ddcb4097134ff3c332f xmlns="e009e90f-dec1-4777-aead-00ed6fda7471">
      <Terms xmlns="http://schemas.microsoft.com/office/infopath/2007/PartnerControls"/>
    </lcf76f155ced4ddcb4097134ff3c332f>
    <TaxCatchAll xmlns="9ec49287-f224-46bc-b9aa-7bc7bc8488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B9F558-33C2-419C-9F92-7E59FBD4B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9e90f-dec1-4777-aead-00ed6fda7471"/>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8A8788-7029-4D7D-8FF9-A6467AB63CB2}">
  <ds:schemaRefs>
    <ds:schemaRef ds:uri="http://schemas.microsoft.com/office/2006/documentManagement/types"/>
    <ds:schemaRef ds:uri="http://schemas.openxmlformats.org/package/2006/metadata/core-properties"/>
    <ds:schemaRef ds:uri="9ec49287-f224-46bc-b9aa-7bc7bc848841"/>
    <ds:schemaRef ds:uri="http://purl.org/dc/elements/1.1/"/>
    <ds:schemaRef ds:uri="http://schemas.microsoft.com/office/infopath/2007/PartnerControls"/>
    <ds:schemaRef ds:uri="http://schemas.microsoft.com/office/2006/metadata/properties"/>
    <ds:schemaRef ds:uri="http://purl.org/dc/terms/"/>
    <ds:schemaRef ds:uri="e009e90f-dec1-4777-aead-00ed6fda7471"/>
    <ds:schemaRef ds:uri="http://www.w3.org/XML/1998/namespace"/>
    <ds:schemaRef ds:uri="http://purl.org/dc/dcmitype/"/>
  </ds:schemaRefs>
</ds:datastoreItem>
</file>

<file path=customXml/itemProps3.xml><?xml version="1.0" encoding="utf-8"?>
<ds:datastoreItem xmlns:ds="http://schemas.openxmlformats.org/officeDocument/2006/customXml" ds:itemID="{CA6290E6-ED7E-43B8-B5C4-3308CDC6A1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2470</Words>
  <Characters>14081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Manager>Kenny Lee</Manager>
  <Company>DFS</Company>
  <LinksUpToDate>false</LinksUpToDate>
  <CharactersWithSpaces>16518</CharactersWithSpaces>
  <SharedDoc>false</SharedDoc>
  <HLinks>
    <vt:vector size="24" baseType="variant">
      <vt:variant>
        <vt:i4>4456466</vt:i4>
      </vt:variant>
      <vt:variant>
        <vt:i4>3</vt:i4>
      </vt:variant>
      <vt:variant>
        <vt:i4>0</vt:i4>
      </vt:variant>
      <vt:variant>
        <vt:i4>5</vt:i4>
      </vt:variant>
      <vt:variant>
        <vt:lpwstr>https://www.myfloridacfo.com/division/treasury/collateral-management</vt:lpwstr>
      </vt:variant>
      <vt:variant>
        <vt:lpwstr/>
      </vt:variant>
      <vt:variant>
        <vt:i4>4915307</vt:i4>
      </vt:variant>
      <vt:variant>
        <vt:i4>0</vt:i4>
      </vt:variant>
      <vt:variant>
        <vt:i4>0</vt:i4>
      </vt:variant>
      <vt:variant>
        <vt:i4>5</vt:i4>
      </vt:variant>
      <vt:variant>
        <vt:lpwstr>mailto:PublicDeposits@myfloridacfo.com</vt:lpwstr>
      </vt:variant>
      <vt:variant>
        <vt:lpwstr/>
      </vt:variant>
      <vt:variant>
        <vt:i4>8060937</vt:i4>
      </vt:variant>
      <vt:variant>
        <vt:i4>3</vt:i4>
      </vt:variant>
      <vt:variant>
        <vt:i4>0</vt:i4>
      </vt:variant>
      <vt:variant>
        <vt:i4>5</vt:i4>
      </vt:variant>
      <vt:variant>
        <vt:lpwstr>mailto:Nathan.Koch@myfloridacfo.com</vt:lpwstr>
      </vt:variant>
      <vt:variant>
        <vt:lpwstr/>
      </vt:variant>
      <vt:variant>
        <vt:i4>8060937</vt:i4>
      </vt:variant>
      <vt:variant>
        <vt:i4>0</vt:i4>
      </vt:variant>
      <vt:variant>
        <vt:i4>0</vt:i4>
      </vt:variant>
      <vt:variant>
        <vt:i4>5</vt:i4>
      </vt:variant>
      <vt:variant>
        <vt:lpwstr>mailto:Nathan.Koch@myfloridacfo.com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Pledge or deposit of collateral with the CFO</dc:subject>
  <dc:creator>DFS</dc:creator>
  <cp:keywords>CFO Pledgor QPD Custodian Collateral Deposit Withdrawal Substitution Withdrawal</cp:keywords>
  <dc:description>Rule 4C-2.009, F.A.C.</dc:description>
  <cp:lastModifiedBy>Doragh, Joseph</cp:lastModifiedBy>
  <cp:revision>2</cp:revision>
  <cp:lastPrinted>2002-12-16T21:30:00Z</cp:lastPrinted>
  <dcterms:created xsi:type="dcterms:W3CDTF">2025-03-28T13:02:00Z</dcterms:created>
  <dcterms:modified xsi:type="dcterms:W3CDTF">2025-03-28T13:02:00Z</dcterms:modified>
  <cp:category>Treasury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0x01010014360F62558B2B40A28D2657D6363DF3</vt:lpwstr>
  </property>
  <property fmtid="{D5CDD505-2E9C-101B-9397-08002B2CF9AE}" pid="3" name="Order">
    <vt:r8>55900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